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79845" w14:textId="77777777" w:rsidR="008D79BF" w:rsidRPr="003E6090" w:rsidRDefault="008D79BF" w:rsidP="008D79BF">
      <w:pPr>
        <w:rPr>
          <w:rFonts w:ascii="Garamond" w:hAnsi="Garamond" w:cs="Calibri"/>
          <w:sz w:val="24"/>
          <w:szCs w:val="24"/>
          <w:lang w:val="en-US"/>
        </w:rPr>
      </w:pPr>
      <w:bookmarkStart w:id="0" w:name="_Hlk38958761"/>
    </w:p>
    <w:p w14:paraId="50C98F7E" w14:textId="77777777" w:rsidR="008D79BF" w:rsidRPr="003E6090" w:rsidRDefault="008D79BF" w:rsidP="008D79BF">
      <w:pPr>
        <w:jc w:val="center"/>
        <w:rPr>
          <w:rFonts w:ascii="Garamond" w:hAnsi="Garamond" w:cs="Calibri"/>
          <w:sz w:val="24"/>
          <w:szCs w:val="24"/>
        </w:rPr>
      </w:pPr>
      <w:r w:rsidRPr="003E6090">
        <w:rPr>
          <w:rFonts w:ascii="Garamond" w:hAnsi="Garamond" w:cs="Calibri"/>
          <w:b/>
          <w:bCs/>
          <w:sz w:val="24"/>
          <w:szCs w:val="24"/>
        </w:rPr>
        <w:t>SUBMISSION FORM – AUTHOR INFORMATION, OPEN SCIENCE AND IDEIA</w:t>
      </w:r>
    </w:p>
    <w:p w14:paraId="5F92BB59" w14:textId="77777777" w:rsidR="008D79BF" w:rsidRPr="003E6090" w:rsidRDefault="008D79BF" w:rsidP="008D79BF">
      <w:pPr>
        <w:rPr>
          <w:rFonts w:ascii="Garamond" w:hAnsi="Garamond" w:cs="Calibri"/>
          <w:b/>
          <w:bCs/>
          <w:sz w:val="24"/>
          <w:szCs w:val="24"/>
        </w:rPr>
      </w:pPr>
    </w:p>
    <w:p w14:paraId="1B2A38B9" w14:textId="77777777" w:rsidR="008D79BF" w:rsidRPr="003E6090" w:rsidRDefault="008D79BF" w:rsidP="008D79BF">
      <w:pPr>
        <w:rPr>
          <w:rFonts w:ascii="Garamond" w:hAnsi="Garamond" w:cs="Calibri"/>
          <w:sz w:val="24"/>
          <w:szCs w:val="24"/>
        </w:rPr>
      </w:pPr>
      <w:r w:rsidRPr="003E6090">
        <w:rPr>
          <w:rFonts w:ascii="Garamond" w:hAnsi="Garamond" w:cs="Calibri"/>
          <w:b/>
          <w:bCs/>
          <w:sz w:val="24"/>
          <w:szCs w:val="24"/>
        </w:rPr>
        <w:t>Last updated:</w:t>
      </w:r>
      <w:r w:rsidRPr="003E6090">
        <w:rPr>
          <w:rFonts w:ascii="Garamond" w:hAnsi="Garamond" w:cs="Calibri"/>
          <w:sz w:val="24"/>
          <w:szCs w:val="24"/>
        </w:rPr>
        <w:t xml:space="preserve"> </w:t>
      </w:r>
      <w:r>
        <w:rPr>
          <w:rFonts w:ascii="Garamond" w:hAnsi="Garamond" w:cs="Calibri"/>
          <w:sz w:val="24"/>
          <w:szCs w:val="24"/>
        </w:rPr>
        <w:t>03</w:t>
      </w:r>
      <w:r w:rsidRPr="003E6090">
        <w:rPr>
          <w:rFonts w:ascii="Garamond" w:hAnsi="Garamond" w:cs="Calibri"/>
          <w:sz w:val="24"/>
          <w:szCs w:val="24"/>
        </w:rPr>
        <w:t>/0</w:t>
      </w:r>
      <w:r>
        <w:rPr>
          <w:rFonts w:ascii="Garamond" w:hAnsi="Garamond" w:cs="Calibri"/>
          <w:sz w:val="24"/>
          <w:szCs w:val="24"/>
        </w:rPr>
        <w:t>3</w:t>
      </w:r>
      <w:r w:rsidRPr="003E6090">
        <w:rPr>
          <w:rFonts w:ascii="Garamond" w:hAnsi="Garamond" w:cs="Calibri"/>
          <w:sz w:val="24"/>
          <w:szCs w:val="24"/>
        </w:rPr>
        <w:t>/2026</w:t>
      </w:r>
      <w:r w:rsidRPr="003E6090">
        <w:rPr>
          <w:rFonts w:ascii="Garamond" w:hAnsi="Garamond" w:cs="Calibri"/>
          <w:sz w:val="24"/>
          <w:szCs w:val="24"/>
        </w:rPr>
        <w:br/>
      </w:r>
      <w:r w:rsidRPr="003E6090">
        <w:rPr>
          <w:rFonts w:ascii="Garamond" w:hAnsi="Garamond" w:cs="Calibri"/>
          <w:b/>
          <w:bCs/>
          <w:sz w:val="24"/>
          <w:szCs w:val="24"/>
        </w:rPr>
        <w:t>Manuscript Title:</w:t>
      </w:r>
      <w:r w:rsidRPr="003E6090">
        <w:rPr>
          <w:rFonts w:ascii="Garamond" w:hAnsi="Garamond" w:cs="Calibri"/>
          <w:sz w:val="24"/>
          <w:szCs w:val="24"/>
        </w:rPr>
        <w:br/>
      </w:r>
      <w:r w:rsidRPr="003E6090">
        <w:rPr>
          <w:rFonts w:ascii="Garamond" w:hAnsi="Garamond" w:cs="Calibri"/>
          <w:b/>
          <w:bCs/>
          <w:sz w:val="24"/>
          <w:szCs w:val="24"/>
        </w:rPr>
        <w:t>Research Group Name:</w:t>
      </w:r>
    </w:p>
    <w:p w14:paraId="3DCEE08E" w14:textId="77777777" w:rsidR="008D79BF" w:rsidRPr="003E6090" w:rsidRDefault="008D79BF" w:rsidP="008D79BF">
      <w:pPr>
        <w:rPr>
          <w:rFonts w:ascii="Garamond" w:hAnsi="Garamond" w:cs="Calibri"/>
          <w:b/>
          <w:bCs/>
          <w:sz w:val="24"/>
          <w:szCs w:val="24"/>
        </w:rPr>
      </w:pPr>
    </w:p>
    <w:p w14:paraId="44898F23" w14:textId="77777777" w:rsidR="008D79BF" w:rsidRPr="003E6090" w:rsidRDefault="008D79BF" w:rsidP="008D79BF">
      <w:pPr>
        <w:jc w:val="center"/>
        <w:rPr>
          <w:rFonts w:ascii="Garamond" w:hAnsi="Garamond" w:cs="Calibri"/>
          <w:sz w:val="24"/>
          <w:szCs w:val="24"/>
        </w:rPr>
      </w:pPr>
      <w:r w:rsidRPr="003E6090">
        <w:rPr>
          <w:rFonts w:ascii="Garamond" w:hAnsi="Garamond" w:cs="Calibri"/>
          <w:b/>
          <w:bCs/>
          <w:sz w:val="24"/>
          <w:szCs w:val="24"/>
        </w:rPr>
        <w:t>Thematic Axis to which the article belongs (choose one of the 4 options):</w:t>
      </w:r>
      <w:r w:rsidRPr="003E6090">
        <w:rPr>
          <w:rFonts w:ascii="Garamond" w:hAnsi="Garamond" w:cs="Calibri"/>
          <w:sz w:val="24"/>
          <w:szCs w:val="24"/>
        </w:rPr>
        <w:br/>
      </w:r>
    </w:p>
    <w:p w14:paraId="6C450C9A" w14:textId="77777777" w:rsidR="008D79BF" w:rsidRPr="003E6090" w:rsidRDefault="008D79BF" w:rsidP="008D79BF">
      <w:pPr>
        <w:rPr>
          <w:rFonts w:ascii="Garamond" w:hAnsi="Garamond" w:cs="Calibri"/>
          <w:sz w:val="24"/>
          <w:szCs w:val="24"/>
        </w:rPr>
      </w:pPr>
      <w:r w:rsidRPr="003E6090">
        <w:rPr>
          <w:rFonts w:ascii="Garamond" w:hAnsi="Garamond" w:cs="Calibri"/>
          <w:sz w:val="24"/>
          <w:szCs w:val="24"/>
        </w:rPr>
        <w:t xml:space="preserve">( ) </w:t>
      </w:r>
      <w:r w:rsidRPr="003E6090">
        <w:rPr>
          <w:rFonts w:ascii="Garamond" w:hAnsi="Garamond" w:cs="Calibri"/>
          <w:b/>
          <w:bCs/>
          <w:sz w:val="24"/>
          <w:szCs w:val="24"/>
        </w:rPr>
        <w:t>Thematic Axis 1 – Law, Democracy and Social Justice</w:t>
      </w:r>
      <w:r w:rsidRPr="003E6090">
        <w:rPr>
          <w:rFonts w:ascii="Garamond" w:hAnsi="Garamond" w:cs="Calibri"/>
          <w:sz w:val="24"/>
          <w:szCs w:val="24"/>
        </w:rPr>
        <w:br/>
        <w:t>Articles addressing social justice, vulnerabilities, gender inequality, incarceration and public health from the perspective of fundamental rights and the ethics of care. Selection favors a critical and humanizing approach to the role of the State and society.</w:t>
      </w:r>
    </w:p>
    <w:p w14:paraId="30015673" w14:textId="77777777" w:rsidR="008D79BF" w:rsidRPr="003E6090" w:rsidRDefault="008D79BF" w:rsidP="008D79BF">
      <w:pPr>
        <w:rPr>
          <w:rFonts w:ascii="Garamond" w:hAnsi="Garamond" w:cs="Calibri"/>
          <w:sz w:val="24"/>
          <w:szCs w:val="24"/>
        </w:rPr>
      </w:pPr>
      <w:r w:rsidRPr="003E6090">
        <w:rPr>
          <w:rFonts w:ascii="Garamond" w:hAnsi="Garamond" w:cs="Calibri"/>
          <w:sz w:val="24"/>
          <w:szCs w:val="24"/>
        </w:rPr>
        <w:t xml:space="preserve">( ) </w:t>
      </w:r>
      <w:r w:rsidRPr="003E6090">
        <w:rPr>
          <w:rFonts w:ascii="Garamond" w:hAnsi="Garamond" w:cs="Calibri"/>
          <w:b/>
          <w:bCs/>
          <w:sz w:val="24"/>
          <w:szCs w:val="24"/>
        </w:rPr>
        <w:t>Thematic Axis 2 – Constitution, Institutions and Democracy in Brazil</w:t>
      </w:r>
      <w:r w:rsidRPr="003E6090">
        <w:rPr>
          <w:rFonts w:ascii="Garamond" w:hAnsi="Garamond" w:cs="Calibri"/>
          <w:sz w:val="24"/>
          <w:szCs w:val="24"/>
        </w:rPr>
        <w:br/>
        <w:t>Brings together articles dealing with the functioning of democratic institutions, the Judiciary, constitutional and infra-constitutional legislation, and national and international normative frameworks related to citizenship, democratic culture and rights.</w:t>
      </w:r>
    </w:p>
    <w:p w14:paraId="3E5E3FD6" w14:textId="77777777" w:rsidR="008D79BF" w:rsidRPr="003E6090" w:rsidRDefault="008D79BF" w:rsidP="008D79BF">
      <w:pPr>
        <w:rPr>
          <w:rFonts w:ascii="Garamond" w:hAnsi="Garamond" w:cs="Calibri"/>
          <w:sz w:val="24"/>
          <w:szCs w:val="24"/>
        </w:rPr>
      </w:pPr>
      <w:r w:rsidRPr="003E6090">
        <w:rPr>
          <w:rFonts w:ascii="Garamond" w:hAnsi="Garamond" w:cs="Calibri"/>
          <w:sz w:val="24"/>
          <w:szCs w:val="24"/>
        </w:rPr>
        <w:t xml:space="preserve">( ) </w:t>
      </w:r>
      <w:r w:rsidRPr="003E6090">
        <w:rPr>
          <w:rFonts w:ascii="Garamond" w:hAnsi="Garamond" w:cs="Calibri"/>
          <w:b/>
          <w:bCs/>
          <w:sz w:val="24"/>
          <w:szCs w:val="24"/>
        </w:rPr>
        <w:t>Thematic Axis 3 – Law, Technology and Society in Transformation</w:t>
      </w:r>
      <w:r w:rsidRPr="003E6090">
        <w:rPr>
          <w:rFonts w:ascii="Garamond" w:hAnsi="Garamond" w:cs="Calibri"/>
          <w:sz w:val="24"/>
          <w:szCs w:val="24"/>
        </w:rPr>
        <w:br/>
        <w:t>This section includes articles that critically analyze the intersections between Law, technology and contemporary social transformations. Topics include personal data protection, artificial intelligence, algorithmic racism, abusive advertising directed at children, and the challenges of protecting personality rights in cyberspace. Priority is given to contributions that engage with fundamental rights and promote a critical reflection on the impacts of emerging technologies on social, legal and institutional dynamics. Interdisciplinary, critical approaches committed to social justice and digital ethics are valued.</w:t>
      </w:r>
    </w:p>
    <w:p w14:paraId="40C3C836" w14:textId="77777777" w:rsidR="008D79BF" w:rsidRPr="003E6090" w:rsidRDefault="008D79BF" w:rsidP="008D79BF">
      <w:pPr>
        <w:rPr>
          <w:rFonts w:ascii="Garamond" w:hAnsi="Garamond" w:cs="Calibri"/>
          <w:sz w:val="24"/>
          <w:szCs w:val="24"/>
        </w:rPr>
      </w:pPr>
      <w:r w:rsidRPr="003E6090">
        <w:rPr>
          <w:rFonts w:ascii="Garamond" w:hAnsi="Garamond" w:cs="Calibri"/>
          <w:sz w:val="24"/>
          <w:szCs w:val="24"/>
        </w:rPr>
        <w:t xml:space="preserve">( ) </w:t>
      </w:r>
      <w:r w:rsidRPr="003E6090">
        <w:rPr>
          <w:rFonts w:ascii="Garamond" w:hAnsi="Garamond" w:cs="Calibri"/>
          <w:b/>
          <w:bCs/>
          <w:sz w:val="24"/>
          <w:szCs w:val="24"/>
        </w:rPr>
        <w:t>International Article</w:t>
      </w:r>
      <w:r w:rsidRPr="003E6090">
        <w:rPr>
          <w:rFonts w:ascii="Garamond" w:hAnsi="Garamond" w:cs="Calibri"/>
          <w:sz w:val="24"/>
          <w:szCs w:val="24"/>
        </w:rPr>
        <w:br/>
        <w:t xml:space="preserve">Texts authored by researchers with an institutional affiliation abroad (affiliated with foreign institutions) or with a predominantly international theme, approach and academic dialogue, contributing directly to the internationalization of </w:t>
      </w:r>
      <w:r w:rsidRPr="003E6090">
        <w:rPr>
          <w:rFonts w:ascii="Garamond" w:hAnsi="Garamond" w:cs="Calibri"/>
          <w:i/>
          <w:iCs/>
          <w:sz w:val="24"/>
          <w:szCs w:val="24"/>
        </w:rPr>
        <w:t>Pensar</w:t>
      </w:r>
      <w:r w:rsidRPr="003E6090">
        <w:rPr>
          <w:rFonts w:ascii="Garamond" w:hAnsi="Garamond" w:cs="Calibri"/>
          <w:sz w:val="24"/>
          <w:szCs w:val="24"/>
        </w:rPr>
        <w:t>. The journal publishes in Portuguese, English, Spanish, Italian and French, enabling this section in different languages.</w:t>
      </w:r>
    </w:p>
    <w:p w14:paraId="31E4A6CB" w14:textId="77777777" w:rsidR="008D79BF" w:rsidRPr="003E6090" w:rsidRDefault="008D79BF" w:rsidP="008D79BF">
      <w:pPr>
        <w:rPr>
          <w:rFonts w:ascii="Garamond" w:hAnsi="Garamond" w:cs="Calibri"/>
          <w:sz w:val="24"/>
          <w:szCs w:val="24"/>
        </w:rPr>
      </w:pPr>
      <w:r w:rsidRPr="003E6090">
        <w:rPr>
          <w:rFonts w:ascii="Garamond" w:hAnsi="Garamond" w:cs="Calibri"/>
          <w:b/>
          <w:bCs/>
          <w:sz w:val="24"/>
          <w:szCs w:val="24"/>
        </w:rPr>
        <w:t>Notes:</w:t>
      </w:r>
      <w:r w:rsidRPr="003E6090">
        <w:rPr>
          <w:rFonts w:ascii="Garamond" w:hAnsi="Garamond" w:cs="Calibri"/>
          <w:sz w:val="24"/>
          <w:szCs w:val="24"/>
        </w:rPr>
        <w:br/>
        <w:t>If accepted, the Editors-in-Chief may, at their editorial discretion, reassign the manuscript to another Thematic Axis when this improves alignment with the journal’s scope and editorial organization.</w:t>
      </w:r>
      <w:r w:rsidRPr="003E6090">
        <w:rPr>
          <w:rFonts w:ascii="Garamond" w:hAnsi="Garamond" w:cs="Calibri"/>
          <w:sz w:val="24"/>
          <w:szCs w:val="24"/>
        </w:rPr>
        <w:br/>
        <w:t xml:space="preserve">For more information, please consult the Submission Guidelines: </w:t>
      </w:r>
      <w:hyperlink r:id="rId7" w:tgtFrame="_new" w:history="1">
        <w:r w:rsidRPr="003E6090">
          <w:rPr>
            <w:rStyle w:val="Hyperlink"/>
            <w:rFonts w:ascii="Garamond" w:hAnsi="Garamond" w:cs="Calibri"/>
            <w:sz w:val="24"/>
            <w:szCs w:val="24"/>
          </w:rPr>
          <w:t>https://ojs.unifor.br/rpen/about/submissions</w:t>
        </w:r>
      </w:hyperlink>
    </w:p>
    <w:p w14:paraId="2BDF9828" w14:textId="77777777" w:rsidR="008D79BF" w:rsidRPr="003E6090" w:rsidRDefault="008D79BF" w:rsidP="008D79BF">
      <w:pPr>
        <w:rPr>
          <w:rFonts w:ascii="Garamond" w:hAnsi="Garamond" w:cs="Calibri"/>
          <w:sz w:val="24"/>
          <w:szCs w:val="24"/>
        </w:rPr>
      </w:pPr>
    </w:p>
    <w:p w14:paraId="3BDD0B47" w14:textId="77777777" w:rsidR="008D79BF" w:rsidRPr="003E6090" w:rsidRDefault="008D79BF" w:rsidP="008D79BF">
      <w:pPr>
        <w:rPr>
          <w:rFonts w:ascii="Garamond" w:hAnsi="Garamond" w:cs="Calibri"/>
          <w:b/>
          <w:bCs/>
          <w:sz w:val="24"/>
          <w:szCs w:val="24"/>
        </w:rPr>
      </w:pPr>
    </w:p>
    <w:p w14:paraId="2A0666FB" w14:textId="77777777" w:rsidR="008D79BF" w:rsidRPr="003E6090" w:rsidRDefault="008D79BF" w:rsidP="008D79BF">
      <w:pPr>
        <w:rPr>
          <w:rFonts w:ascii="Garamond" w:hAnsi="Garamond" w:cs="Calibri"/>
          <w:b/>
          <w:bCs/>
          <w:sz w:val="24"/>
          <w:szCs w:val="24"/>
        </w:rPr>
      </w:pPr>
    </w:p>
    <w:p w14:paraId="52A969E6" w14:textId="77777777" w:rsidR="008D79BF" w:rsidRPr="003E6090" w:rsidRDefault="008D79BF" w:rsidP="008D79BF">
      <w:pPr>
        <w:jc w:val="center"/>
        <w:rPr>
          <w:rFonts w:ascii="Garamond" w:hAnsi="Garamond" w:cs="Calibri"/>
          <w:b/>
          <w:bCs/>
          <w:sz w:val="24"/>
          <w:szCs w:val="24"/>
        </w:rPr>
      </w:pPr>
      <w:r w:rsidRPr="003E6090">
        <w:rPr>
          <w:rFonts w:ascii="Garamond" w:hAnsi="Garamond" w:cs="Calibri"/>
          <w:b/>
          <w:bCs/>
          <w:sz w:val="24"/>
          <w:szCs w:val="24"/>
        </w:rPr>
        <w:lastRenderedPageBreak/>
        <w:t>PART 1 – AUTHOR INFORMATION</w:t>
      </w:r>
    </w:p>
    <w:p w14:paraId="485077AB" w14:textId="77777777" w:rsidR="008D79BF" w:rsidRPr="003E6090" w:rsidRDefault="008D79BF" w:rsidP="008D79BF">
      <w:pPr>
        <w:rPr>
          <w:rFonts w:ascii="Garamond" w:hAnsi="Garamond" w:cs="Calibri"/>
          <w:sz w:val="24"/>
          <w:szCs w:val="24"/>
        </w:rPr>
      </w:pPr>
      <w:r w:rsidRPr="003E6090">
        <w:rPr>
          <w:rFonts w:ascii="Garamond" w:hAnsi="Garamond" w:cs="Calibri"/>
          <w:b/>
          <w:bCs/>
          <w:sz w:val="24"/>
          <w:szCs w:val="24"/>
        </w:rPr>
        <w:t>ABOUT AUTHOR 1:</w:t>
      </w:r>
      <w:r w:rsidRPr="003E6090">
        <w:rPr>
          <w:rFonts w:ascii="Garamond" w:hAnsi="Garamond" w:cs="Calibri"/>
          <w:sz w:val="24"/>
          <w:szCs w:val="24"/>
        </w:rPr>
        <w:br/>
        <w:t>For each author or co-author, the following information must be provided, which will be used for publication and for the system registration:</w:t>
      </w:r>
    </w:p>
    <w:p w14:paraId="520BB02A" w14:textId="77777777" w:rsidR="008D79BF" w:rsidRPr="003E6090" w:rsidRDefault="008D79BF" w:rsidP="008D79BF">
      <w:pPr>
        <w:numPr>
          <w:ilvl w:val="0"/>
          <w:numId w:val="3"/>
        </w:numPr>
        <w:rPr>
          <w:rFonts w:ascii="Garamond" w:hAnsi="Garamond" w:cs="Calibri"/>
          <w:sz w:val="24"/>
          <w:szCs w:val="24"/>
        </w:rPr>
      </w:pPr>
      <w:r w:rsidRPr="003E6090">
        <w:rPr>
          <w:rFonts w:ascii="Garamond" w:hAnsi="Garamond" w:cs="Calibri"/>
          <w:b/>
          <w:bCs/>
          <w:sz w:val="24"/>
          <w:szCs w:val="24"/>
        </w:rPr>
        <w:t>Full name:</w:t>
      </w:r>
      <w:r w:rsidRPr="003E6090">
        <w:rPr>
          <w:rFonts w:ascii="Garamond" w:hAnsi="Garamond" w:cs="Calibri"/>
          <w:sz w:val="24"/>
          <w:szCs w:val="24"/>
        </w:rPr>
        <w:t xml:space="preserve"> only the initials of each name capitalized.</w:t>
      </w:r>
    </w:p>
    <w:p w14:paraId="25721B51" w14:textId="77777777" w:rsidR="008D79BF" w:rsidRPr="003E6090" w:rsidRDefault="008D79BF" w:rsidP="008D79BF">
      <w:pPr>
        <w:numPr>
          <w:ilvl w:val="0"/>
          <w:numId w:val="3"/>
        </w:numPr>
        <w:rPr>
          <w:rFonts w:ascii="Garamond" w:hAnsi="Garamond" w:cs="Calibri"/>
          <w:sz w:val="24"/>
          <w:szCs w:val="24"/>
        </w:rPr>
      </w:pPr>
      <w:r w:rsidRPr="003E6090">
        <w:rPr>
          <w:rFonts w:ascii="Garamond" w:hAnsi="Garamond" w:cs="Calibri"/>
          <w:b/>
          <w:bCs/>
          <w:sz w:val="24"/>
          <w:szCs w:val="24"/>
        </w:rPr>
        <w:t>Phone number with WhatsApp:</w:t>
      </w:r>
    </w:p>
    <w:p w14:paraId="258EC706" w14:textId="77777777" w:rsidR="008D79BF" w:rsidRPr="003E6090" w:rsidRDefault="008D79BF" w:rsidP="008D79BF">
      <w:pPr>
        <w:numPr>
          <w:ilvl w:val="0"/>
          <w:numId w:val="3"/>
        </w:numPr>
        <w:rPr>
          <w:rFonts w:ascii="Garamond" w:hAnsi="Garamond" w:cs="Calibri"/>
          <w:sz w:val="24"/>
          <w:szCs w:val="24"/>
        </w:rPr>
      </w:pPr>
      <w:r w:rsidRPr="003E6090">
        <w:rPr>
          <w:rFonts w:ascii="Garamond" w:hAnsi="Garamond" w:cs="Calibri"/>
          <w:b/>
          <w:bCs/>
          <w:sz w:val="24"/>
          <w:szCs w:val="24"/>
        </w:rPr>
        <w:t>Institutional or personal contact e-mail:</w:t>
      </w:r>
    </w:p>
    <w:p w14:paraId="7175E76D" w14:textId="77777777" w:rsidR="008D79BF" w:rsidRPr="003E6090" w:rsidRDefault="008D79BF" w:rsidP="008D79BF">
      <w:pPr>
        <w:numPr>
          <w:ilvl w:val="0"/>
          <w:numId w:val="3"/>
        </w:numPr>
        <w:rPr>
          <w:rFonts w:ascii="Garamond" w:hAnsi="Garamond" w:cs="Calibri"/>
          <w:sz w:val="24"/>
          <w:szCs w:val="24"/>
        </w:rPr>
      </w:pPr>
      <w:r w:rsidRPr="003E6090">
        <w:rPr>
          <w:rFonts w:ascii="Garamond" w:hAnsi="Garamond" w:cs="Calibri"/>
          <w:b/>
          <w:bCs/>
          <w:sz w:val="24"/>
          <w:szCs w:val="24"/>
        </w:rPr>
        <w:t>ORCID iD:</w:t>
      </w:r>
      <w:r w:rsidRPr="003E6090">
        <w:rPr>
          <w:rFonts w:ascii="Garamond" w:hAnsi="Garamond" w:cs="Calibri"/>
          <w:sz w:val="24"/>
          <w:szCs w:val="24"/>
        </w:rPr>
        <w:t xml:space="preserve"> as a full URL (e.g., </w:t>
      </w:r>
      <w:hyperlink r:id="rId8" w:tgtFrame="_new" w:history="1">
        <w:r w:rsidRPr="003E6090">
          <w:rPr>
            <w:rStyle w:val="Hyperlink"/>
            <w:rFonts w:ascii="Garamond" w:hAnsi="Garamond" w:cs="Calibri"/>
            <w:sz w:val="24"/>
            <w:szCs w:val="24"/>
          </w:rPr>
          <w:t>https://orcid.org/0000-0000-0000-0000</w:t>
        </w:r>
      </w:hyperlink>
      <w:r w:rsidRPr="003E6090">
        <w:rPr>
          <w:rFonts w:ascii="Garamond" w:hAnsi="Garamond" w:cs="Calibri"/>
          <w:sz w:val="24"/>
          <w:szCs w:val="24"/>
        </w:rPr>
        <w:t>).</w:t>
      </w:r>
    </w:p>
    <w:p w14:paraId="533C2DEB" w14:textId="77777777" w:rsidR="008D79BF" w:rsidRPr="003E6090" w:rsidRDefault="008D79BF" w:rsidP="008D79BF">
      <w:pPr>
        <w:numPr>
          <w:ilvl w:val="0"/>
          <w:numId w:val="3"/>
        </w:numPr>
        <w:rPr>
          <w:rFonts w:ascii="Garamond" w:hAnsi="Garamond" w:cs="Calibri"/>
          <w:sz w:val="24"/>
          <w:szCs w:val="24"/>
        </w:rPr>
      </w:pPr>
      <w:r w:rsidRPr="003E6090">
        <w:rPr>
          <w:rFonts w:ascii="Garamond" w:hAnsi="Garamond" w:cs="Calibri"/>
          <w:b/>
          <w:bCs/>
          <w:sz w:val="24"/>
          <w:szCs w:val="24"/>
        </w:rPr>
        <w:t>Currículo Lattes link:</w:t>
      </w:r>
      <w:r w:rsidRPr="003E6090">
        <w:rPr>
          <w:rFonts w:ascii="Garamond" w:hAnsi="Garamond" w:cs="Calibri"/>
          <w:sz w:val="24"/>
          <w:szCs w:val="24"/>
        </w:rPr>
        <w:t xml:space="preserve"> mandatory for authors affiliated with Brazilian institutions.</w:t>
      </w:r>
    </w:p>
    <w:p w14:paraId="46BA6ACF" w14:textId="77777777" w:rsidR="008D79BF" w:rsidRPr="003E6090" w:rsidRDefault="008D79BF" w:rsidP="008D79BF">
      <w:pPr>
        <w:numPr>
          <w:ilvl w:val="0"/>
          <w:numId w:val="3"/>
        </w:numPr>
        <w:rPr>
          <w:rFonts w:ascii="Garamond" w:hAnsi="Garamond" w:cs="Calibri"/>
          <w:sz w:val="24"/>
          <w:szCs w:val="24"/>
        </w:rPr>
      </w:pPr>
      <w:r w:rsidRPr="003E6090">
        <w:rPr>
          <w:rFonts w:ascii="Garamond" w:hAnsi="Garamond" w:cs="Calibri"/>
          <w:b/>
          <w:bCs/>
          <w:sz w:val="24"/>
          <w:szCs w:val="24"/>
        </w:rPr>
        <w:t>Institutional affiliation:</w:t>
      </w:r>
      <w:r w:rsidRPr="003E6090">
        <w:rPr>
          <w:rFonts w:ascii="Garamond" w:hAnsi="Garamond" w:cs="Calibri"/>
          <w:sz w:val="24"/>
          <w:szCs w:val="24"/>
        </w:rPr>
        <w:t xml:space="preserve"> full name, without abbreviations, followed by the city, the state/province abbreviation in uppercase (or province, in the case of federal states), and the country in parentheses.</w:t>
      </w:r>
    </w:p>
    <w:p w14:paraId="78A06A40" w14:textId="77777777" w:rsidR="008D79BF" w:rsidRPr="003E6090" w:rsidRDefault="008D79BF" w:rsidP="008D79BF">
      <w:pPr>
        <w:numPr>
          <w:ilvl w:val="1"/>
          <w:numId w:val="3"/>
        </w:numPr>
        <w:rPr>
          <w:rFonts w:ascii="Garamond" w:hAnsi="Garamond" w:cs="Calibri"/>
          <w:sz w:val="24"/>
          <w:szCs w:val="24"/>
        </w:rPr>
      </w:pPr>
      <w:r w:rsidRPr="003E6090">
        <w:rPr>
          <w:rFonts w:ascii="Garamond" w:hAnsi="Garamond" w:cs="Calibri"/>
          <w:sz w:val="24"/>
          <w:szCs w:val="24"/>
        </w:rPr>
        <w:t>Example: Federal University of Paraná (Curitiba, PR, Brazil).</w:t>
      </w:r>
    </w:p>
    <w:p w14:paraId="3D191E66" w14:textId="77777777" w:rsidR="008D79BF" w:rsidRPr="003E6090" w:rsidRDefault="008D79BF" w:rsidP="008D79BF">
      <w:pPr>
        <w:numPr>
          <w:ilvl w:val="0"/>
          <w:numId w:val="3"/>
        </w:numPr>
        <w:rPr>
          <w:rFonts w:ascii="Garamond" w:hAnsi="Garamond" w:cs="Calibri"/>
          <w:sz w:val="24"/>
          <w:szCs w:val="24"/>
        </w:rPr>
      </w:pPr>
      <w:r w:rsidRPr="003E6090">
        <w:rPr>
          <w:rFonts w:ascii="Garamond" w:hAnsi="Garamond" w:cs="Calibri"/>
          <w:b/>
          <w:bCs/>
          <w:sz w:val="24"/>
          <w:szCs w:val="24"/>
        </w:rPr>
        <w:t>Short bio:</w:t>
      </w:r>
      <w:r w:rsidRPr="003E6090">
        <w:rPr>
          <w:rFonts w:ascii="Garamond" w:hAnsi="Garamond" w:cs="Calibri"/>
          <w:sz w:val="24"/>
          <w:szCs w:val="24"/>
        </w:rPr>
        <w:t xml:space="preserve"> a brief presentation that must begin with the position held and the institution of affiliation, followed by city, state and country. Then include the main academic degrees (from the highest to the lowest), as well as any memberships in scientific associations, professional fields of practice, or other relevant information.</w:t>
      </w:r>
    </w:p>
    <w:p w14:paraId="07B0005B" w14:textId="77777777" w:rsidR="008D79BF" w:rsidRPr="003E6090" w:rsidRDefault="008D79BF" w:rsidP="008D79BF">
      <w:pPr>
        <w:numPr>
          <w:ilvl w:val="1"/>
          <w:numId w:val="3"/>
        </w:numPr>
        <w:rPr>
          <w:rFonts w:ascii="Garamond" w:hAnsi="Garamond" w:cs="Calibri"/>
          <w:sz w:val="24"/>
          <w:szCs w:val="24"/>
        </w:rPr>
      </w:pPr>
      <w:r w:rsidRPr="003E6090">
        <w:rPr>
          <w:rFonts w:ascii="Garamond" w:hAnsi="Garamond" w:cs="Calibri"/>
          <w:sz w:val="24"/>
          <w:szCs w:val="24"/>
        </w:rPr>
        <w:t>Example: Professor of Constitutional Law at the Federal University of Paraná (Curitiba, PR, Brazil). PhD and MSc in Law from the Federal University of Paraná. Member of the Ibero-American Forum of Administrative Law. Attorney.</w:t>
      </w:r>
    </w:p>
    <w:p w14:paraId="060A599C" w14:textId="77777777" w:rsidR="008D79BF" w:rsidRPr="003E6090" w:rsidRDefault="008D79BF" w:rsidP="008D79BF">
      <w:pPr>
        <w:rPr>
          <w:rFonts w:ascii="Garamond" w:hAnsi="Garamond" w:cs="Calibri"/>
          <w:sz w:val="24"/>
          <w:szCs w:val="24"/>
        </w:rPr>
      </w:pPr>
      <w:r w:rsidRPr="003E6090">
        <w:rPr>
          <w:rFonts w:ascii="Garamond" w:hAnsi="Garamond" w:cs="Calibri"/>
          <w:b/>
          <w:bCs/>
          <w:sz w:val="24"/>
          <w:szCs w:val="24"/>
        </w:rPr>
        <w:t>Gender self-declaration</w:t>
      </w:r>
      <w:r w:rsidRPr="003E6090">
        <w:rPr>
          <w:rFonts w:ascii="Garamond" w:hAnsi="Garamond" w:cs="Calibri"/>
          <w:sz w:val="24"/>
          <w:szCs w:val="24"/>
        </w:rPr>
        <w:br/>
        <w:t>[ ] Female</w:t>
      </w:r>
      <w:r w:rsidRPr="003E6090">
        <w:rPr>
          <w:rFonts w:ascii="Garamond" w:hAnsi="Garamond" w:cs="Calibri"/>
          <w:sz w:val="24"/>
          <w:szCs w:val="24"/>
        </w:rPr>
        <w:br/>
        <w:t>[ ] Male</w:t>
      </w:r>
      <w:r w:rsidRPr="003E6090">
        <w:rPr>
          <w:rFonts w:ascii="Garamond" w:hAnsi="Garamond" w:cs="Calibri"/>
          <w:sz w:val="24"/>
          <w:szCs w:val="24"/>
        </w:rPr>
        <w:br/>
        <w:t>[ ] Non-binary</w:t>
      </w:r>
      <w:r w:rsidRPr="003E6090">
        <w:rPr>
          <w:rFonts w:ascii="Garamond" w:hAnsi="Garamond" w:cs="Calibri"/>
          <w:sz w:val="24"/>
          <w:szCs w:val="24"/>
        </w:rPr>
        <w:br/>
        <w:t>[ ] Prefer not to answer</w:t>
      </w:r>
      <w:r w:rsidRPr="003E6090">
        <w:rPr>
          <w:rFonts w:ascii="Garamond" w:hAnsi="Garamond" w:cs="Calibri"/>
          <w:sz w:val="24"/>
          <w:szCs w:val="24"/>
        </w:rPr>
        <w:br/>
        <w:t>[ ] Other: ___________</w:t>
      </w:r>
    </w:p>
    <w:p w14:paraId="561C7223" w14:textId="77777777" w:rsidR="008D79BF" w:rsidRPr="003E6090" w:rsidRDefault="008D79BF" w:rsidP="008D79BF">
      <w:pPr>
        <w:rPr>
          <w:rFonts w:ascii="Garamond" w:hAnsi="Garamond" w:cs="Calibri"/>
          <w:sz w:val="24"/>
          <w:szCs w:val="24"/>
        </w:rPr>
      </w:pPr>
      <w:r w:rsidRPr="003E6090">
        <w:rPr>
          <w:rFonts w:ascii="Garamond" w:hAnsi="Garamond" w:cs="Calibri"/>
          <w:b/>
          <w:bCs/>
          <w:sz w:val="24"/>
          <w:szCs w:val="24"/>
        </w:rPr>
        <w:t>Race/Color self-declaration (IBGE)</w:t>
      </w:r>
      <w:r w:rsidRPr="003E6090">
        <w:rPr>
          <w:rFonts w:ascii="Garamond" w:hAnsi="Garamond" w:cs="Calibri"/>
          <w:sz w:val="24"/>
          <w:szCs w:val="24"/>
        </w:rPr>
        <w:br/>
        <w:t>[ ] White</w:t>
      </w:r>
      <w:r w:rsidRPr="003E6090">
        <w:rPr>
          <w:rFonts w:ascii="Garamond" w:hAnsi="Garamond" w:cs="Calibri"/>
          <w:sz w:val="24"/>
          <w:szCs w:val="24"/>
        </w:rPr>
        <w:br/>
        <w:t>[ ] Black</w:t>
      </w:r>
      <w:r w:rsidRPr="003E6090">
        <w:rPr>
          <w:rFonts w:ascii="Garamond" w:hAnsi="Garamond" w:cs="Calibri"/>
          <w:sz w:val="24"/>
          <w:szCs w:val="24"/>
        </w:rPr>
        <w:br/>
        <w:t>[ ] Brown (Pardo)</w:t>
      </w:r>
      <w:r w:rsidRPr="003E6090">
        <w:rPr>
          <w:rFonts w:ascii="Garamond" w:hAnsi="Garamond" w:cs="Calibri"/>
          <w:sz w:val="24"/>
          <w:szCs w:val="24"/>
        </w:rPr>
        <w:br/>
        <w:t>[ ] Yellow (Asian)</w:t>
      </w:r>
      <w:r w:rsidRPr="003E6090">
        <w:rPr>
          <w:rFonts w:ascii="Garamond" w:hAnsi="Garamond" w:cs="Calibri"/>
          <w:sz w:val="24"/>
          <w:szCs w:val="24"/>
        </w:rPr>
        <w:br/>
        <w:t>[ ] Indigenous</w:t>
      </w:r>
      <w:r w:rsidRPr="003E6090">
        <w:rPr>
          <w:rFonts w:ascii="Garamond" w:hAnsi="Garamond" w:cs="Calibri"/>
          <w:sz w:val="24"/>
          <w:szCs w:val="24"/>
        </w:rPr>
        <w:br/>
        <w:t>[ ] Prefer not to answer</w:t>
      </w:r>
      <w:r w:rsidRPr="003E6090">
        <w:rPr>
          <w:rFonts w:ascii="Garamond" w:hAnsi="Garamond" w:cs="Calibri"/>
          <w:sz w:val="24"/>
          <w:szCs w:val="24"/>
        </w:rPr>
        <w:br/>
        <w:t>[ ] Other: ___________</w:t>
      </w:r>
    </w:p>
    <w:p w14:paraId="1C5398F6" w14:textId="77777777" w:rsidR="008D79BF" w:rsidRPr="003E6090" w:rsidRDefault="008D79BF" w:rsidP="008D79BF">
      <w:pPr>
        <w:rPr>
          <w:rFonts w:ascii="Garamond" w:hAnsi="Garamond" w:cs="Calibri"/>
          <w:sz w:val="24"/>
          <w:szCs w:val="24"/>
        </w:rPr>
      </w:pPr>
      <w:r w:rsidRPr="003E6090">
        <w:rPr>
          <w:rFonts w:ascii="Garamond" w:hAnsi="Garamond" w:cs="Calibri"/>
          <w:b/>
          <w:bCs/>
          <w:sz w:val="24"/>
          <w:szCs w:val="24"/>
        </w:rPr>
        <w:t>Note:</w:t>
      </w:r>
      <w:r w:rsidRPr="003E6090">
        <w:rPr>
          <w:rFonts w:ascii="Garamond" w:hAnsi="Garamond" w:cs="Calibri"/>
          <w:sz w:val="24"/>
          <w:szCs w:val="24"/>
        </w:rPr>
        <w:t xml:space="preserve"> This information is collected exclusively for monitoring and improving the Diversity, Equity, Inclusion and Accessibility (IDEIA) policies of </w:t>
      </w:r>
      <w:r w:rsidRPr="003E6090">
        <w:rPr>
          <w:rFonts w:ascii="Garamond" w:hAnsi="Garamond" w:cs="Calibri"/>
          <w:i/>
          <w:iCs/>
          <w:sz w:val="24"/>
          <w:szCs w:val="24"/>
        </w:rPr>
        <w:t>Pensar</w:t>
      </w:r>
      <w:r w:rsidRPr="003E6090">
        <w:rPr>
          <w:rFonts w:ascii="Garamond" w:hAnsi="Garamond" w:cs="Calibri"/>
          <w:sz w:val="24"/>
          <w:szCs w:val="24"/>
        </w:rPr>
        <w:t>, and will be used in aggregated and anonymous form.</w:t>
      </w:r>
    </w:p>
    <w:p w14:paraId="4E1FCC97" w14:textId="77777777" w:rsidR="008D79BF" w:rsidRPr="003E6090" w:rsidRDefault="008D79BF" w:rsidP="008D79BF">
      <w:pPr>
        <w:rPr>
          <w:rFonts w:ascii="Garamond" w:hAnsi="Garamond" w:cs="Calibri"/>
          <w:sz w:val="24"/>
          <w:szCs w:val="24"/>
        </w:rPr>
      </w:pPr>
      <w:r w:rsidRPr="003E6090">
        <w:rPr>
          <w:rFonts w:ascii="Garamond" w:hAnsi="Garamond" w:cs="Calibri"/>
          <w:b/>
          <w:bCs/>
          <w:sz w:val="24"/>
          <w:szCs w:val="24"/>
        </w:rPr>
        <w:lastRenderedPageBreak/>
        <w:t>ABOUT AUTHOR 2 (if applicable):</w:t>
      </w:r>
      <w:r w:rsidRPr="003E6090">
        <w:rPr>
          <w:rFonts w:ascii="Garamond" w:hAnsi="Garamond" w:cs="Calibri"/>
          <w:sz w:val="24"/>
          <w:szCs w:val="24"/>
        </w:rPr>
        <w:br/>
        <w:t>Repeat the same information above for each co-author, following the desired authorship order for publication.</w:t>
      </w:r>
    </w:p>
    <w:p w14:paraId="34F891AD" w14:textId="77777777" w:rsidR="008D79BF" w:rsidRPr="003E6090" w:rsidRDefault="008D79BF" w:rsidP="008D79BF">
      <w:pPr>
        <w:rPr>
          <w:rFonts w:ascii="Garamond" w:hAnsi="Garamond" w:cs="Calibri"/>
          <w:sz w:val="24"/>
          <w:szCs w:val="24"/>
        </w:rPr>
      </w:pPr>
      <w:r w:rsidRPr="003E6090">
        <w:rPr>
          <w:rFonts w:ascii="Garamond" w:hAnsi="Garamond" w:cs="Calibri"/>
          <w:b/>
          <w:bCs/>
          <w:sz w:val="24"/>
          <w:szCs w:val="24"/>
        </w:rPr>
        <w:t>ABOUT AUTHOR 3 (if applicable):</w:t>
      </w:r>
      <w:r w:rsidRPr="003E6090">
        <w:rPr>
          <w:rFonts w:ascii="Garamond" w:hAnsi="Garamond" w:cs="Calibri"/>
          <w:sz w:val="24"/>
          <w:szCs w:val="24"/>
        </w:rPr>
        <w:br/>
        <w:t>If there are more than two authors, include the data following the same standard indicated. The journal recommends a maximum of three authors per article, unless a duly justified exception is provided at the time of submission.</w:t>
      </w:r>
    </w:p>
    <w:p w14:paraId="3EF96500" w14:textId="77777777" w:rsidR="008D79BF" w:rsidRPr="003E6090" w:rsidRDefault="008D79BF" w:rsidP="008D79BF">
      <w:pPr>
        <w:rPr>
          <w:rFonts w:ascii="Garamond" w:hAnsi="Garamond" w:cs="Calibri"/>
          <w:sz w:val="24"/>
          <w:szCs w:val="24"/>
        </w:rPr>
      </w:pPr>
    </w:p>
    <w:p w14:paraId="00A491F6" w14:textId="77777777" w:rsidR="008D79BF" w:rsidRPr="003E6090" w:rsidRDefault="008D79BF" w:rsidP="008D79BF">
      <w:pPr>
        <w:jc w:val="center"/>
        <w:rPr>
          <w:rFonts w:ascii="Garamond" w:hAnsi="Garamond" w:cs="Calibri"/>
          <w:b/>
          <w:bCs/>
          <w:sz w:val="24"/>
          <w:szCs w:val="24"/>
        </w:rPr>
      </w:pPr>
      <w:r w:rsidRPr="003E6090">
        <w:rPr>
          <w:rFonts w:ascii="Garamond" w:hAnsi="Garamond" w:cs="Calibri"/>
          <w:b/>
          <w:bCs/>
          <w:sz w:val="24"/>
          <w:szCs w:val="24"/>
        </w:rPr>
        <w:t>PART 2 – CO-AUTHORSHIP CONTRIBUTION STATEMENT (for manuscripts with more than one author)</w:t>
      </w:r>
    </w:p>
    <w:p w14:paraId="44803F7E" w14:textId="77777777" w:rsidR="008D79BF" w:rsidRPr="003E6090" w:rsidRDefault="008D79BF" w:rsidP="008D79BF">
      <w:pPr>
        <w:rPr>
          <w:rFonts w:ascii="Garamond" w:hAnsi="Garamond" w:cs="Calibri"/>
          <w:sz w:val="24"/>
          <w:szCs w:val="24"/>
        </w:rPr>
      </w:pPr>
      <w:r w:rsidRPr="003E6090">
        <w:rPr>
          <w:rFonts w:ascii="Garamond" w:hAnsi="Garamond" w:cs="Calibri"/>
          <w:sz w:val="24"/>
          <w:szCs w:val="24"/>
        </w:rPr>
        <w:t>Manuscripts with collective authorship must specify each author’s contribution following the CRediT taxonomy (</w:t>
      </w:r>
      <w:hyperlink r:id="rId9" w:tgtFrame="_new" w:history="1">
        <w:r w:rsidRPr="003E6090">
          <w:rPr>
            <w:rStyle w:val="Hyperlink"/>
            <w:rFonts w:ascii="Garamond" w:hAnsi="Garamond" w:cs="Calibri"/>
            <w:sz w:val="24"/>
            <w:szCs w:val="24"/>
          </w:rPr>
          <w:t>https://credit.niso.org/</w:t>
        </w:r>
      </w:hyperlink>
      <w:r w:rsidRPr="003E6090">
        <w:rPr>
          <w:rFonts w:ascii="Garamond" w:hAnsi="Garamond" w:cs="Calibri"/>
          <w:sz w:val="24"/>
          <w:szCs w:val="24"/>
        </w:rPr>
        <w:t>), choosing among the following roles (more than one may be selected, as applicable):</w:t>
      </w:r>
    </w:p>
    <w:p w14:paraId="0710964D" w14:textId="77777777" w:rsidR="008D79BF" w:rsidRPr="003E6090" w:rsidRDefault="008D79BF" w:rsidP="008D79BF">
      <w:pPr>
        <w:numPr>
          <w:ilvl w:val="0"/>
          <w:numId w:val="4"/>
        </w:numPr>
        <w:rPr>
          <w:rFonts w:ascii="Garamond" w:hAnsi="Garamond" w:cs="Calibri"/>
          <w:sz w:val="24"/>
          <w:szCs w:val="24"/>
        </w:rPr>
      </w:pPr>
      <w:r w:rsidRPr="003E6090">
        <w:rPr>
          <w:rFonts w:ascii="Garamond" w:hAnsi="Garamond" w:cs="Calibri"/>
          <w:b/>
          <w:bCs/>
          <w:sz w:val="24"/>
          <w:szCs w:val="24"/>
        </w:rPr>
        <w:t>Conceptualization</w:t>
      </w:r>
    </w:p>
    <w:p w14:paraId="2262B887" w14:textId="77777777" w:rsidR="008D79BF" w:rsidRPr="003E6090" w:rsidRDefault="008D79BF" w:rsidP="008D79BF">
      <w:pPr>
        <w:numPr>
          <w:ilvl w:val="0"/>
          <w:numId w:val="4"/>
        </w:numPr>
        <w:rPr>
          <w:rFonts w:ascii="Garamond" w:hAnsi="Garamond" w:cs="Calibri"/>
          <w:sz w:val="24"/>
          <w:szCs w:val="24"/>
        </w:rPr>
      </w:pPr>
      <w:r w:rsidRPr="003E6090">
        <w:rPr>
          <w:rFonts w:ascii="Garamond" w:hAnsi="Garamond" w:cs="Calibri"/>
          <w:b/>
          <w:bCs/>
          <w:sz w:val="24"/>
          <w:szCs w:val="24"/>
        </w:rPr>
        <w:t>Methodology</w:t>
      </w:r>
    </w:p>
    <w:p w14:paraId="404DE17E" w14:textId="77777777" w:rsidR="008D79BF" w:rsidRPr="003E6090" w:rsidRDefault="008D79BF" w:rsidP="008D79BF">
      <w:pPr>
        <w:numPr>
          <w:ilvl w:val="0"/>
          <w:numId w:val="4"/>
        </w:numPr>
        <w:rPr>
          <w:rFonts w:ascii="Garamond" w:hAnsi="Garamond" w:cs="Calibri"/>
          <w:sz w:val="24"/>
          <w:szCs w:val="24"/>
        </w:rPr>
      </w:pPr>
      <w:r w:rsidRPr="003E6090">
        <w:rPr>
          <w:rFonts w:ascii="Garamond" w:hAnsi="Garamond" w:cs="Calibri"/>
          <w:b/>
          <w:bCs/>
          <w:sz w:val="24"/>
          <w:szCs w:val="24"/>
        </w:rPr>
        <w:t>Investigation</w:t>
      </w:r>
    </w:p>
    <w:p w14:paraId="06D07F6F" w14:textId="77777777" w:rsidR="008D79BF" w:rsidRPr="003E6090" w:rsidRDefault="008D79BF" w:rsidP="008D79BF">
      <w:pPr>
        <w:numPr>
          <w:ilvl w:val="0"/>
          <w:numId w:val="4"/>
        </w:numPr>
        <w:rPr>
          <w:rFonts w:ascii="Garamond" w:hAnsi="Garamond" w:cs="Calibri"/>
          <w:sz w:val="24"/>
          <w:szCs w:val="24"/>
        </w:rPr>
      </w:pPr>
      <w:r w:rsidRPr="003E6090">
        <w:rPr>
          <w:rFonts w:ascii="Garamond" w:hAnsi="Garamond" w:cs="Calibri"/>
          <w:b/>
          <w:bCs/>
          <w:sz w:val="24"/>
          <w:szCs w:val="24"/>
        </w:rPr>
        <w:t>Writing – Original Draft</w:t>
      </w:r>
    </w:p>
    <w:p w14:paraId="07B584F1" w14:textId="77777777" w:rsidR="008D79BF" w:rsidRPr="003E6090" w:rsidRDefault="008D79BF" w:rsidP="008D79BF">
      <w:pPr>
        <w:numPr>
          <w:ilvl w:val="0"/>
          <w:numId w:val="4"/>
        </w:numPr>
        <w:rPr>
          <w:rFonts w:ascii="Garamond" w:hAnsi="Garamond" w:cs="Calibri"/>
          <w:sz w:val="24"/>
          <w:szCs w:val="24"/>
        </w:rPr>
      </w:pPr>
      <w:r w:rsidRPr="003E6090">
        <w:rPr>
          <w:rFonts w:ascii="Garamond" w:hAnsi="Garamond" w:cs="Calibri"/>
          <w:b/>
          <w:bCs/>
          <w:sz w:val="24"/>
          <w:szCs w:val="24"/>
        </w:rPr>
        <w:t>Writing – Review &amp; Editing</w:t>
      </w:r>
    </w:p>
    <w:p w14:paraId="59B9CD31" w14:textId="77777777" w:rsidR="008D79BF" w:rsidRPr="003E6090" w:rsidRDefault="008D79BF" w:rsidP="008D79BF">
      <w:pPr>
        <w:numPr>
          <w:ilvl w:val="0"/>
          <w:numId w:val="4"/>
        </w:numPr>
        <w:rPr>
          <w:rFonts w:ascii="Garamond" w:hAnsi="Garamond" w:cs="Calibri"/>
          <w:sz w:val="24"/>
          <w:szCs w:val="24"/>
        </w:rPr>
      </w:pPr>
      <w:r w:rsidRPr="003E6090">
        <w:rPr>
          <w:rFonts w:ascii="Garamond" w:hAnsi="Garamond" w:cs="Calibri"/>
          <w:b/>
          <w:bCs/>
          <w:sz w:val="24"/>
          <w:szCs w:val="24"/>
        </w:rPr>
        <w:t>Supervision</w:t>
      </w:r>
    </w:p>
    <w:p w14:paraId="4801C11E" w14:textId="77777777" w:rsidR="008D79BF" w:rsidRPr="003E6090" w:rsidRDefault="008D79BF" w:rsidP="008D79BF">
      <w:pPr>
        <w:numPr>
          <w:ilvl w:val="0"/>
          <w:numId w:val="4"/>
        </w:numPr>
        <w:rPr>
          <w:rFonts w:ascii="Garamond" w:hAnsi="Garamond" w:cs="Calibri"/>
          <w:sz w:val="24"/>
          <w:szCs w:val="24"/>
        </w:rPr>
      </w:pPr>
      <w:r w:rsidRPr="003E6090">
        <w:rPr>
          <w:rFonts w:ascii="Garamond" w:hAnsi="Garamond" w:cs="Calibri"/>
          <w:b/>
          <w:bCs/>
          <w:sz w:val="24"/>
          <w:szCs w:val="24"/>
        </w:rPr>
        <w:t>Funding acquisition</w:t>
      </w:r>
    </w:p>
    <w:p w14:paraId="065A8075" w14:textId="77777777" w:rsidR="008D79BF" w:rsidRPr="003E6090" w:rsidRDefault="008D79BF" w:rsidP="008D79BF">
      <w:pPr>
        <w:rPr>
          <w:rFonts w:ascii="Garamond" w:hAnsi="Garamond" w:cs="Calibri"/>
          <w:sz w:val="24"/>
          <w:szCs w:val="24"/>
        </w:rPr>
      </w:pPr>
      <w:r w:rsidRPr="003E6090">
        <w:rPr>
          <w:rFonts w:ascii="Garamond" w:hAnsi="Garamond" w:cs="Calibri"/>
          <w:b/>
          <w:bCs/>
          <w:sz w:val="24"/>
          <w:szCs w:val="24"/>
        </w:rPr>
        <w:t>Contribution(s) of Author 1:</w:t>
      </w:r>
      <w:r w:rsidRPr="003E6090">
        <w:rPr>
          <w:rFonts w:ascii="Garamond" w:hAnsi="Garamond" w:cs="Calibri"/>
          <w:sz w:val="24"/>
          <w:szCs w:val="24"/>
        </w:rPr>
        <w:br/>
      </w:r>
      <w:r w:rsidRPr="003E6090">
        <w:rPr>
          <w:rFonts w:ascii="Garamond" w:hAnsi="Garamond" w:cs="Calibri"/>
          <w:b/>
          <w:bCs/>
          <w:sz w:val="24"/>
          <w:szCs w:val="24"/>
        </w:rPr>
        <w:t>Contribution(s) of Author 2:</w:t>
      </w:r>
      <w:r w:rsidRPr="003E6090">
        <w:rPr>
          <w:rFonts w:ascii="Garamond" w:hAnsi="Garamond" w:cs="Calibri"/>
          <w:sz w:val="24"/>
          <w:szCs w:val="24"/>
        </w:rPr>
        <w:br/>
      </w:r>
      <w:r w:rsidRPr="003E6090">
        <w:rPr>
          <w:rFonts w:ascii="Garamond" w:hAnsi="Garamond" w:cs="Calibri"/>
          <w:b/>
          <w:bCs/>
          <w:sz w:val="24"/>
          <w:szCs w:val="24"/>
        </w:rPr>
        <w:t>Contribution(s) of Author 3 (if applicable):</w:t>
      </w:r>
    </w:p>
    <w:p w14:paraId="58FEB2D6" w14:textId="77777777" w:rsidR="008D79BF" w:rsidRPr="003E6090" w:rsidRDefault="008D79BF" w:rsidP="008D79BF">
      <w:pPr>
        <w:rPr>
          <w:rFonts w:ascii="Garamond" w:hAnsi="Garamond" w:cs="Calibri"/>
          <w:sz w:val="24"/>
          <w:szCs w:val="24"/>
        </w:rPr>
      </w:pPr>
    </w:p>
    <w:p w14:paraId="3E1FADA2" w14:textId="77777777" w:rsidR="008D79BF" w:rsidRPr="003E6090" w:rsidRDefault="008D79BF" w:rsidP="008D79BF">
      <w:pPr>
        <w:rPr>
          <w:rFonts w:ascii="Garamond" w:hAnsi="Garamond" w:cs="Calibri"/>
          <w:b/>
          <w:bCs/>
          <w:sz w:val="24"/>
          <w:szCs w:val="24"/>
        </w:rPr>
      </w:pPr>
      <w:r w:rsidRPr="003E6090">
        <w:rPr>
          <w:rFonts w:ascii="Garamond" w:hAnsi="Garamond" w:cs="Calibri"/>
          <w:b/>
          <w:bCs/>
          <w:sz w:val="24"/>
          <w:szCs w:val="24"/>
        </w:rPr>
        <w:t>Open Science and Repository Deposit Policy</w:t>
      </w:r>
    </w:p>
    <w:p w14:paraId="6054FD49" w14:textId="77777777" w:rsidR="008D79BF" w:rsidRPr="003E6090" w:rsidRDefault="008D79BF" w:rsidP="008D79BF">
      <w:pPr>
        <w:rPr>
          <w:rFonts w:ascii="Garamond" w:hAnsi="Garamond" w:cs="Calibri"/>
          <w:sz w:val="24"/>
          <w:szCs w:val="24"/>
        </w:rPr>
      </w:pPr>
      <w:r w:rsidRPr="003E6090">
        <w:rPr>
          <w:rFonts w:ascii="Garamond" w:hAnsi="Garamond" w:cs="Calibri"/>
          <w:sz w:val="24"/>
          <w:szCs w:val="24"/>
        </w:rPr>
        <w:t>Before proceeding to the parts below, we recommend reading the text available at:</w:t>
      </w:r>
      <w:r w:rsidRPr="003E6090">
        <w:rPr>
          <w:rFonts w:ascii="Garamond" w:hAnsi="Garamond" w:cs="Calibri"/>
          <w:sz w:val="24"/>
          <w:szCs w:val="24"/>
        </w:rPr>
        <w:br/>
      </w:r>
      <w:hyperlink r:id="rId10" w:tgtFrame="_new" w:history="1">
        <w:r w:rsidRPr="003E6090">
          <w:rPr>
            <w:rStyle w:val="Hyperlink"/>
            <w:rFonts w:ascii="Garamond" w:hAnsi="Garamond" w:cs="Calibri"/>
            <w:sz w:val="24"/>
            <w:szCs w:val="24"/>
          </w:rPr>
          <w:t>https://ojs.unifor.br/rpen/politicaeditorialcienciaaberta</w:t>
        </w:r>
      </w:hyperlink>
    </w:p>
    <w:p w14:paraId="3785C6C4" w14:textId="77777777" w:rsidR="008D79BF" w:rsidRPr="003E6090" w:rsidRDefault="008D79BF" w:rsidP="008D79BF">
      <w:pPr>
        <w:rPr>
          <w:rFonts w:ascii="Garamond" w:hAnsi="Garamond" w:cs="Calibri"/>
          <w:sz w:val="24"/>
          <w:szCs w:val="24"/>
        </w:rPr>
      </w:pPr>
    </w:p>
    <w:p w14:paraId="2227209A" w14:textId="77777777" w:rsidR="008D79BF" w:rsidRPr="003E6090" w:rsidRDefault="008D79BF" w:rsidP="008D79BF">
      <w:pPr>
        <w:jc w:val="center"/>
        <w:rPr>
          <w:rFonts w:ascii="Garamond" w:hAnsi="Garamond" w:cs="Calibri"/>
          <w:b/>
          <w:bCs/>
          <w:sz w:val="24"/>
          <w:szCs w:val="24"/>
        </w:rPr>
      </w:pPr>
      <w:r w:rsidRPr="003E6090">
        <w:rPr>
          <w:rFonts w:ascii="Garamond" w:hAnsi="Garamond" w:cs="Calibri"/>
          <w:b/>
          <w:bCs/>
          <w:sz w:val="24"/>
          <w:szCs w:val="24"/>
        </w:rPr>
        <w:t>PART 3 – RESEARCH DATA SHARING</w:t>
      </w:r>
    </w:p>
    <w:p w14:paraId="521A6DCA" w14:textId="77777777" w:rsidR="008D79BF" w:rsidRPr="003E6090" w:rsidRDefault="008D79BF" w:rsidP="008D79BF">
      <w:pPr>
        <w:rPr>
          <w:rFonts w:ascii="Garamond" w:hAnsi="Garamond" w:cs="Calibri"/>
          <w:sz w:val="24"/>
          <w:szCs w:val="24"/>
        </w:rPr>
      </w:pPr>
      <w:r w:rsidRPr="003E6090">
        <w:rPr>
          <w:rFonts w:ascii="Garamond" w:hAnsi="Garamond" w:cs="Calibri"/>
          <w:b/>
          <w:bCs/>
          <w:sz w:val="24"/>
          <w:szCs w:val="24"/>
        </w:rPr>
        <w:t>Research Data Sharing</w:t>
      </w:r>
      <w:r w:rsidRPr="003E6090">
        <w:rPr>
          <w:rFonts w:ascii="Garamond" w:hAnsi="Garamond" w:cs="Calibri"/>
          <w:sz w:val="24"/>
          <w:szCs w:val="24"/>
        </w:rPr>
        <w:br/>
        <w:t>[ ] This is an exclusively doctrinal or theoretical article, which does not generate additional data/materials.</w:t>
      </w:r>
      <w:r w:rsidRPr="003E6090">
        <w:rPr>
          <w:rFonts w:ascii="Garamond" w:hAnsi="Garamond" w:cs="Calibri"/>
          <w:sz w:val="24"/>
          <w:szCs w:val="24"/>
        </w:rPr>
        <w:br/>
        <w:t xml:space="preserve">[ ] Yes. The data and materials supporting this manuscript will be made available in a reliable public </w:t>
      </w:r>
      <w:r w:rsidRPr="003E6090">
        <w:rPr>
          <w:rFonts w:ascii="Garamond" w:hAnsi="Garamond" w:cs="Calibri"/>
          <w:sz w:val="24"/>
          <w:szCs w:val="24"/>
        </w:rPr>
        <w:lastRenderedPageBreak/>
        <w:t>repository (e.g., SciELO Data, Zenodo, OSF, Dataverse), with the link provided in the article.</w:t>
      </w:r>
      <w:r w:rsidRPr="003E6090">
        <w:rPr>
          <w:rFonts w:ascii="Garamond" w:hAnsi="Garamond" w:cs="Calibri"/>
          <w:sz w:val="24"/>
          <w:szCs w:val="24"/>
        </w:rPr>
        <w:br/>
        <w:t>[ ] No. For ethical, legal or technical reasons, the data cannot be shared.</w:t>
      </w:r>
    </w:p>
    <w:p w14:paraId="5AF2C0EA" w14:textId="77777777" w:rsidR="008D79BF" w:rsidRPr="003E6090" w:rsidRDefault="008D79BF" w:rsidP="008D79BF">
      <w:pPr>
        <w:rPr>
          <w:rFonts w:ascii="Garamond" w:hAnsi="Garamond" w:cs="Calibri"/>
          <w:sz w:val="24"/>
          <w:szCs w:val="24"/>
        </w:rPr>
      </w:pPr>
      <w:r w:rsidRPr="003E6090">
        <w:rPr>
          <w:rFonts w:ascii="Garamond" w:hAnsi="Garamond" w:cs="Calibri"/>
          <w:b/>
          <w:bCs/>
          <w:sz w:val="24"/>
          <w:szCs w:val="24"/>
        </w:rPr>
        <w:t>Justification (if applicable):</w:t>
      </w:r>
    </w:p>
    <w:p w14:paraId="2DDFA561" w14:textId="77777777" w:rsidR="008D79BF" w:rsidRPr="003E6090" w:rsidRDefault="008D79BF" w:rsidP="008D79BF">
      <w:pPr>
        <w:rPr>
          <w:rFonts w:ascii="Garamond" w:hAnsi="Garamond" w:cs="Calibri"/>
          <w:sz w:val="24"/>
          <w:szCs w:val="24"/>
        </w:rPr>
      </w:pPr>
    </w:p>
    <w:p w14:paraId="77D841F1" w14:textId="77777777" w:rsidR="008D79BF" w:rsidRPr="003E6090" w:rsidRDefault="008D79BF" w:rsidP="008D79BF">
      <w:pPr>
        <w:jc w:val="center"/>
        <w:rPr>
          <w:rFonts w:ascii="Garamond" w:hAnsi="Garamond" w:cs="Calibri"/>
          <w:b/>
          <w:bCs/>
          <w:sz w:val="24"/>
          <w:szCs w:val="24"/>
        </w:rPr>
      </w:pPr>
      <w:r w:rsidRPr="003E6090">
        <w:rPr>
          <w:rFonts w:ascii="Garamond" w:hAnsi="Garamond" w:cs="Calibri"/>
          <w:b/>
          <w:bCs/>
          <w:sz w:val="24"/>
          <w:szCs w:val="24"/>
        </w:rPr>
        <w:t>PART 4 – PEER REVIEW OPTION</w:t>
      </w:r>
    </w:p>
    <w:p w14:paraId="3E66B43C" w14:textId="77777777" w:rsidR="008D79BF" w:rsidRPr="003E6090" w:rsidRDefault="008D79BF" w:rsidP="008D79BF">
      <w:pPr>
        <w:rPr>
          <w:rFonts w:ascii="Garamond" w:hAnsi="Garamond" w:cs="Calibri"/>
          <w:sz w:val="24"/>
          <w:szCs w:val="24"/>
        </w:rPr>
      </w:pPr>
      <w:r w:rsidRPr="003E6090">
        <w:rPr>
          <w:rFonts w:ascii="Garamond" w:hAnsi="Garamond" w:cs="Calibri"/>
          <w:sz w:val="24"/>
          <w:szCs w:val="24"/>
        </w:rPr>
        <w:t xml:space="preserve">[ ] </w:t>
      </w:r>
      <w:r w:rsidRPr="003E6090">
        <w:rPr>
          <w:rFonts w:ascii="Garamond" w:hAnsi="Garamond" w:cs="Calibri"/>
          <w:b/>
          <w:bCs/>
          <w:sz w:val="24"/>
          <w:szCs w:val="24"/>
        </w:rPr>
        <w:t>Open Peer Review (recommended)</w:t>
      </w:r>
      <w:r w:rsidRPr="003E6090">
        <w:rPr>
          <w:rFonts w:ascii="Garamond" w:hAnsi="Garamond" w:cs="Calibri"/>
          <w:sz w:val="24"/>
          <w:szCs w:val="24"/>
        </w:rPr>
        <w:br/>
        <w:t>I authorize direct interaction with the reviewers and the possibility of publishing the reviews together with the article, if accepted.</w:t>
      </w:r>
    </w:p>
    <w:p w14:paraId="051D3B0A" w14:textId="77777777" w:rsidR="008D79BF" w:rsidRPr="003E6090" w:rsidRDefault="008D79BF" w:rsidP="008D79BF">
      <w:pPr>
        <w:rPr>
          <w:rFonts w:ascii="Garamond" w:hAnsi="Garamond" w:cs="Calibri"/>
          <w:sz w:val="24"/>
          <w:szCs w:val="24"/>
        </w:rPr>
      </w:pPr>
      <w:r w:rsidRPr="003E6090">
        <w:rPr>
          <w:rFonts w:ascii="Garamond" w:hAnsi="Garamond" w:cs="Calibri"/>
          <w:sz w:val="24"/>
          <w:szCs w:val="24"/>
        </w:rPr>
        <w:t xml:space="preserve">[ ] </w:t>
      </w:r>
      <w:r w:rsidRPr="003E6090">
        <w:rPr>
          <w:rFonts w:ascii="Garamond" w:hAnsi="Garamond" w:cs="Calibri"/>
          <w:b/>
          <w:bCs/>
          <w:sz w:val="24"/>
          <w:szCs w:val="24"/>
        </w:rPr>
        <w:t>Traditional Blind Review (Double Blind Peer Review)</w:t>
      </w:r>
      <w:r w:rsidRPr="003E6090">
        <w:rPr>
          <w:rFonts w:ascii="Garamond" w:hAnsi="Garamond" w:cs="Calibri"/>
          <w:sz w:val="24"/>
          <w:szCs w:val="24"/>
        </w:rPr>
        <w:br/>
        <w:t>I prefer the manuscript to be evaluated under a double-anonymity model, without disclosure of the reviews.</w:t>
      </w:r>
    </w:p>
    <w:p w14:paraId="4D6EAEEC" w14:textId="77777777" w:rsidR="008D79BF" w:rsidRPr="003E6090" w:rsidRDefault="008D79BF" w:rsidP="008D79BF">
      <w:pPr>
        <w:rPr>
          <w:rFonts w:ascii="Garamond" w:hAnsi="Garamond" w:cs="Calibri"/>
          <w:sz w:val="24"/>
          <w:szCs w:val="24"/>
        </w:rPr>
      </w:pPr>
    </w:p>
    <w:p w14:paraId="2A3967BB" w14:textId="77777777" w:rsidR="008D79BF" w:rsidRPr="003E6090" w:rsidRDefault="008D79BF" w:rsidP="008D79BF">
      <w:pPr>
        <w:jc w:val="center"/>
        <w:rPr>
          <w:rFonts w:ascii="Garamond" w:hAnsi="Garamond" w:cs="Calibri"/>
          <w:b/>
          <w:bCs/>
          <w:sz w:val="24"/>
          <w:szCs w:val="24"/>
        </w:rPr>
      </w:pPr>
      <w:r w:rsidRPr="003E6090">
        <w:rPr>
          <w:rFonts w:ascii="Garamond" w:hAnsi="Garamond" w:cs="Calibri"/>
          <w:b/>
          <w:bCs/>
          <w:sz w:val="24"/>
          <w:szCs w:val="24"/>
        </w:rPr>
        <w:t>PART 5 – PREPRINTS</w:t>
      </w:r>
    </w:p>
    <w:p w14:paraId="774D3C29" w14:textId="77777777" w:rsidR="008D79BF" w:rsidRPr="003E6090" w:rsidRDefault="008D79BF" w:rsidP="008D79BF">
      <w:pPr>
        <w:jc w:val="center"/>
        <w:rPr>
          <w:rFonts w:ascii="Garamond" w:hAnsi="Garamond" w:cs="Calibri"/>
          <w:sz w:val="24"/>
          <w:szCs w:val="24"/>
        </w:rPr>
      </w:pPr>
      <w:hyperlink r:id="rId11" w:tgtFrame="_new" w:history="1">
        <w:r w:rsidRPr="003E6090">
          <w:rPr>
            <w:rStyle w:val="Hyperlink"/>
            <w:rFonts w:ascii="Garamond" w:hAnsi="Garamond" w:cs="Calibri"/>
            <w:sz w:val="24"/>
            <w:szCs w:val="24"/>
          </w:rPr>
          <w:t>https://ojs.unifor.br/rpen/preprins</w:t>
        </w:r>
      </w:hyperlink>
    </w:p>
    <w:p w14:paraId="6909D8D1" w14:textId="77777777" w:rsidR="008D79BF" w:rsidRPr="003E6090" w:rsidRDefault="008D79BF" w:rsidP="008D79BF">
      <w:pPr>
        <w:rPr>
          <w:rFonts w:ascii="Garamond" w:hAnsi="Garamond" w:cs="Calibri"/>
          <w:sz w:val="24"/>
          <w:szCs w:val="24"/>
        </w:rPr>
      </w:pPr>
      <w:r w:rsidRPr="003E6090">
        <w:rPr>
          <w:rFonts w:ascii="Garamond" w:hAnsi="Garamond" w:cs="Calibri"/>
          <w:sz w:val="24"/>
          <w:szCs w:val="24"/>
        </w:rPr>
        <w:t>Preprints are versions of scientific articles that have not yet undergone peer review within a journal’s editorial process, or that have already been reviewed but whose final publication has not yet been completed. These texts may be made available in recognized repositories without affecting the novelty/originality of the research.</w:t>
      </w:r>
    </w:p>
    <w:p w14:paraId="39CFC7BB" w14:textId="77777777" w:rsidR="008D79BF" w:rsidRPr="003E6090" w:rsidRDefault="008D79BF" w:rsidP="008D79BF">
      <w:pPr>
        <w:rPr>
          <w:rFonts w:ascii="Garamond" w:hAnsi="Garamond" w:cs="Calibri"/>
          <w:sz w:val="24"/>
          <w:szCs w:val="24"/>
        </w:rPr>
      </w:pPr>
      <w:r w:rsidRPr="003E6090">
        <w:rPr>
          <w:rFonts w:ascii="Garamond" w:hAnsi="Garamond" w:cs="Calibri"/>
          <w:sz w:val="24"/>
          <w:szCs w:val="24"/>
        </w:rPr>
        <w:t>Authors who have already made their manuscripts available in preprint repositories (such as SSRN, Zenodo, SciELO Preprints, among others) may submit them to the journal, provided they clearly inform, at the time of submission, the access link and the deposited version.</w:t>
      </w:r>
    </w:p>
    <w:p w14:paraId="732E29CC" w14:textId="77777777" w:rsidR="008D79BF" w:rsidRPr="003E6090" w:rsidRDefault="008D79BF" w:rsidP="008D79BF">
      <w:pPr>
        <w:rPr>
          <w:rFonts w:ascii="Garamond" w:hAnsi="Garamond" w:cs="Calibri"/>
          <w:sz w:val="24"/>
          <w:szCs w:val="24"/>
        </w:rPr>
      </w:pPr>
      <w:r w:rsidRPr="003E6090">
        <w:rPr>
          <w:rFonts w:ascii="Garamond" w:hAnsi="Garamond" w:cs="Calibri"/>
          <w:sz w:val="24"/>
          <w:szCs w:val="24"/>
        </w:rPr>
        <w:t>The decision to deposit (or not) a preprint is entirely up to the author(s) and does not positively or negatively affect the evaluation process conducted by the Editorial Team.</w:t>
      </w:r>
    </w:p>
    <w:p w14:paraId="4D066148" w14:textId="77777777" w:rsidR="008D79BF" w:rsidRPr="003E6090" w:rsidRDefault="008D79BF" w:rsidP="008D79BF">
      <w:pPr>
        <w:rPr>
          <w:rFonts w:ascii="Garamond" w:hAnsi="Garamond" w:cs="Calibri"/>
          <w:sz w:val="24"/>
          <w:szCs w:val="24"/>
        </w:rPr>
      </w:pPr>
      <w:r w:rsidRPr="003E6090">
        <w:rPr>
          <w:rFonts w:ascii="Garamond" w:hAnsi="Garamond" w:cs="Calibri"/>
          <w:b/>
          <w:bCs/>
          <w:sz w:val="24"/>
          <w:szCs w:val="24"/>
        </w:rPr>
        <w:t>Is the submitted article a preprint?</w:t>
      </w:r>
      <w:r w:rsidRPr="003E6090">
        <w:rPr>
          <w:rFonts w:ascii="Garamond" w:hAnsi="Garamond" w:cs="Calibri"/>
          <w:sz w:val="24"/>
          <w:szCs w:val="24"/>
        </w:rPr>
        <w:br/>
        <w:t>[ ] Yes – Name of the preprint server:</w:t>
      </w:r>
      <w:r w:rsidRPr="003E6090">
        <w:rPr>
          <w:rFonts w:ascii="Garamond" w:hAnsi="Garamond" w:cs="Calibri"/>
          <w:sz w:val="24"/>
          <w:szCs w:val="24"/>
        </w:rPr>
        <w:br/>
      </w:r>
      <w:r w:rsidRPr="003E6090">
        <w:rPr>
          <w:rFonts w:ascii="Garamond" w:hAnsi="Garamond" w:cs="Calibri"/>
          <w:b/>
          <w:bCs/>
          <w:sz w:val="24"/>
          <w:szCs w:val="24"/>
        </w:rPr>
        <w:t>Preprint DOI:</w:t>
      </w:r>
      <w:r w:rsidRPr="003E6090">
        <w:rPr>
          <w:rFonts w:ascii="Garamond" w:hAnsi="Garamond" w:cs="Calibri"/>
          <w:sz w:val="24"/>
          <w:szCs w:val="24"/>
        </w:rPr>
        <w:br/>
        <w:t>[ ] No</w:t>
      </w:r>
    </w:p>
    <w:p w14:paraId="08CEEFD6" w14:textId="77777777" w:rsidR="008D79BF" w:rsidRPr="003E6090" w:rsidRDefault="008D79BF" w:rsidP="008D79BF">
      <w:pPr>
        <w:jc w:val="center"/>
        <w:rPr>
          <w:rFonts w:ascii="Garamond" w:hAnsi="Garamond"/>
          <w:b/>
          <w:bCs/>
          <w:sz w:val="24"/>
          <w:szCs w:val="24"/>
        </w:rPr>
      </w:pPr>
      <w:r w:rsidRPr="003E6090">
        <w:rPr>
          <w:rFonts w:ascii="Garamond" w:hAnsi="Garamond"/>
          <w:b/>
          <w:bCs/>
          <w:sz w:val="24"/>
          <w:szCs w:val="24"/>
        </w:rPr>
        <w:t>PART 6 – CONFLICT(S) OF INTEREST</w:t>
      </w:r>
    </w:p>
    <w:p w14:paraId="05D38EB5" w14:textId="77777777" w:rsidR="008D79BF" w:rsidRPr="003E6090" w:rsidRDefault="008D79BF" w:rsidP="008D79BF">
      <w:pPr>
        <w:rPr>
          <w:rFonts w:ascii="Garamond" w:hAnsi="Garamond"/>
          <w:sz w:val="24"/>
          <w:szCs w:val="24"/>
        </w:rPr>
      </w:pPr>
      <w:r w:rsidRPr="003E6090">
        <w:rPr>
          <w:rFonts w:ascii="Garamond" w:hAnsi="Garamond"/>
          <w:sz w:val="24"/>
          <w:szCs w:val="24"/>
        </w:rPr>
        <w:t>( ) I declare there ARE conflict(s) of interest related to this manuscript.</w:t>
      </w:r>
    </w:p>
    <w:p w14:paraId="20165E71" w14:textId="77777777" w:rsidR="008D79BF" w:rsidRPr="003E6090" w:rsidRDefault="008D79BF" w:rsidP="008D79BF">
      <w:pPr>
        <w:rPr>
          <w:rFonts w:ascii="Garamond" w:hAnsi="Garamond"/>
          <w:sz w:val="24"/>
          <w:szCs w:val="24"/>
        </w:rPr>
      </w:pPr>
      <w:r w:rsidRPr="003E6090">
        <w:rPr>
          <w:rFonts w:ascii="Garamond" w:hAnsi="Garamond"/>
          <w:sz w:val="24"/>
          <w:szCs w:val="24"/>
        </w:rPr>
        <w:t>( ) I declare there are NO conflicts of interest (financial, professional or personal) that could influence the research, analysis, or the submission/publication decision for this manuscript.</w:t>
      </w:r>
    </w:p>
    <w:p w14:paraId="1531E0BB" w14:textId="77777777" w:rsidR="008D79BF" w:rsidRPr="003E6090" w:rsidRDefault="008D79BF" w:rsidP="008D79BF">
      <w:pPr>
        <w:rPr>
          <w:rFonts w:ascii="Garamond" w:hAnsi="Garamond"/>
          <w:sz w:val="24"/>
          <w:szCs w:val="24"/>
        </w:rPr>
      </w:pPr>
      <w:r w:rsidRPr="003E6090">
        <w:rPr>
          <w:rFonts w:ascii="Garamond" w:hAnsi="Garamond"/>
          <w:sz w:val="24"/>
          <w:szCs w:val="24"/>
        </w:rPr>
        <w:t>If you declared any conflict(s), please describe:</w:t>
      </w:r>
    </w:p>
    <w:p w14:paraId="35872AF2" w14:textId="77777777" w:rsidR="008D79BF" w:rsidRPr="003E6090" w:rsidRDefault="008D79BF" w:rsidP="008D79BF">
      <w:pPr>
        <w:rPr>
          <w:rFonts w:ascii="Garamond" w:hAnsi="Garamond"/>
          <w:sz w:val="24"/>
          <w:szCs w:val="24"/>
        </w:rPr>
      </w:pPr>
    </w:p>
    <w:p w14:paraId="1D87448E" w14:textId="77777777" w:rsidR="008D79BF" w:rsidRPr="003E6090" w:rsidRDefault="008D79BF" w:rsidP="008D79BF">
      <w:pPr>
        <w:rPr>
          <w:rFonts w:ascii="Garamond" w:hAnsi="Garamond"/>
          <w:sz w:val="24"/>
          <w:szCs w:val="24"/>
        </w:rPr>
      </w:pPr>
    </w:p>
    <w:p w14:paraId="695DCFBA" w14:textId="77777777" w:rsidR="008D79BF" w:rsidRPr="003E6090" w:rsidRDefault="008D79BF" w:rsidP="008D79BF">
      <w:pPr>
        <w:rPr>
          <w:rFonts w:ascii="Garamond" w:hAnsi="Garamond"/>
          <w:sz w:val="24"/>
          <w:szCs w:val="24"/>
        </w:rPr>
      </w:pPr>
      <w:r w:rsidRPr="003E6090">
        <w:rPr>
          <w:rFonts w:ascii="Garamond" w:hAnsi="Garamond"/>
          <w:sz w:val="24"/>
          <w:szCs w:val="24"/>
        </w:rPr>
        <w:lastRenderedPageBreak/>
        <w:t>[ ] I confirm that this conflicts of interest statement was made with the knowledge of all authors (including co-authors) and that the information provided is complete and accurate.</w:t>
      </w:r>
    </w:p>
    <w:p w14:paraId="4EF71219" w14:textId="77777777" w:rsidR="008D79BF" w:rsidRPr="003E6090" w:rsidRDefault="008D79BF" w:rsidP="008D79BF">
      <w:pPr>
        <w:rPr>
          <w:rFonts w:ascii="Garamond" w:hAnsi="Garamond"/>
          <w:sz w:val="24"/>
          <w:szCs w:val="24"/>
        </w:rPr>
      </w:pPr>
      <w:r w:rsidRPr="003E6090">
        <w:rPr>
          <w:rFonts w:ascii="Garamond" w:hAnsi="Garamond"/>
          <w:sz w:val="24"/>
          <w:szCs w:val="24"/>
        </w:rPr>
        <w:t>Scope of this statement</w:t>
      </w:r>
    </w:p>
    <w:p w14:paraId="777E28C3" w14:textId="77777777" w:rsidR="008D79BF" w:rsidRPr="003E6090" w:rsidRDefault="008D79BF" w:rsidP="008D79BF">
      <w:pPr>
        <w:rPr>
          <w:rFonts w:ascii="Garamond" w:hAnsi="Garamond"/>
          <w:sz w:val="24"/>
          <w:szCs w:val="24"/>
        </w:rPr>
      </w:pPr>
    </w:p>
    <w:p w14:paraId="3DEEBF52" w14:textId="77777777" w:rsidR="008D79BF" w:rsidRPr="003E6090" w:rsidRDefault="008D79BF" w:rsidP="008D79BF">
      <w:pPr>
        <w:jc w:val="center"/>
        <w:rPr>
          <w:rFonts w:ascii="Garamond" w:hAnsi="Garamond" w:cs="Calibri"/>
          <w:b/>
          <w:bCs/>
          <w:sz w:val="24"/>
          <w:szCs w:val="24"/>
        </w:rPr>
      </w:pPr>
      <w:r w:rsidRPr="003E6090">
        <w:rPr>
          <w:rFonts w:ascii="Garamond" w:hAnsi="Garamond" w:cs="Calibri"/>
          <w:b/>
          <w:bCs/>
          <w:sz w:val="24"/>
          <w:szCs w:val="24"/>
        </w:rPr>
        <w:t>PART 7 – FINAL AUTHOR DECLARATION</w:t>
      </w:r>
    </w:p>
    <w:p w14:paraId="0B2E77A5" w14:textId="77777777" w:rsidR="008D79BF" w:rsidRPr="003E6090" w:rsidRDefault="008D79BF" w:rsidP="008D79BF">
      <w:pPr>
        <w:rPr>
          <w:rFonts w:ascii="Garamond" w:hAnsi="Garamond" w:cs="Calibri"/>
          <w:sz w:val="24"/>
          <w:szCs w:val="24"/>
        </w:rPr>
      </w:pPr>
      <w:r w:rsidRPr="003E6090">
        <w:rPr>
          <w:rFonts w:ascii="Garamond" w:hAnsi="Garamond" w:cs="Calibri"/>
          <w:sz w:val="24"/>
          <w:szCs w:val="24"/>
        </w:rPr>
        <w:t>[ ] I confirm that all information above is true and has been completed with the knowledge of all authors.</w:t>
      </w:r>
      <w:r w:rsidRPr="003E6090">
        <w:rPr>
          <w:rFonts w:ascii="Garamond" w:hAnsi="Garamond" w:cs="Calibri"/>
          <w:sz w:val="24"/>
          <w:szCs w:val="24"/>
        </w:rPr>
        <w:br/>
        <w:t>[ ] I agree to have my data collected and stored in accordance with the Brazilian LGPD (General Data Protection Law).</w:t>
      </w:r>
    </w:p>
    <w:p w14:paraId="10B0BA07" w14:textId="77777777" w:rsidR="008D79BF" w:rsidRPr="003E6090" w:rsidRDefault="008D79BF" w:rsidP="008D79BF">
      <w:pPr>
        <w:rPr>
          <w:rFonts w:ascii="Garamond" w:hAnsi="Garamond" w:cs="Calibri"/>
          <w:b/>
          <w:bCs/>
          <w:sz w:val="24"/>
          <w:szCs w:val="24"/>
        </w:rPr>
      </w:pPr>
    </w:p>
    <w:p w14:paraId="66DD6426" w14:textId="77777777" w:rsidR="008D79BF" w:rsidRPr="003E6090" w:rsidRDefault="008D79BF" w:rsidP="008D79BF">
      <w:pPr>
        <w:rPr>
          <w:rFonts w:ascii="Garamond" w:hAnsi="Garamond" w:cs="Calibri"/>
          <w:sz w:val="24"/>
          <w:szCs w:val="24"/>
        </w:rPr>
      </w:pPr>
      <w:r w:rsidRPr="003E6090">
        <w:rPr>
          <w:rFonts w:ascii="Garamond" w:hAnsi="Garamond" w:cs="Calibri"/>
          <w:b/>
          <w:bCs/>
          <w:sz w:val="24"/>
          <w:szCs w:val="24"/>
        </w:rPr>
        <w:t>Signature (digital or scanned):</w:t>
      </w:r>
      <w:r w:rsidRPr="003E6090">
        <w:rPr>
          <w:rFonts w:ascii="Garamond" w:hAnsi="Garamond" w:cs="Calibri"/>
          <w:sz w:val="24"/>
          <w:szCs w:val="24"/>
        </w:rPr>
        <w:t xml:space="preserve"> ___________________________________________</w:t>
      </w:r>
    </w:p>
    <w:p w14:paraId="5657FC31" w14:textId="77777777" w:rsidR="008D79BF" w:rsidRPr="003E6090" w:rsidRDefault="008D79BF" w:rsidP="008D79BF">
      <w:pPr>
        <w:rPr>
          <w:rFonts w:ascii="Garamond" w:hAnsi="Garamond" w:cs="Calibri"/>
          <w:sz w:val="24"/>
          <w:szCs w:val="24"/>
        </w:rPr>
      </w:pPr>
      <w:r w:rsidRPr="003E6090">
        <w:rPr>
          <w:rFonts w:ascii="Garamond" w:hAnsi="Garamond" w:cs="Calibri"/>
          <w:b/>
          <w:bCs/>
          <w:sz w:val="24"/>
          <w:szCs w:val="24"/>
        </w:rPr>
        <w:t>Date:</w:t>
      </w:r>
      <w:r w:rsidRPr="003E6090">
        <w:rPr>
          <w:rFonts w:ascii="Garamond" w:hAnsi="Garamond" w:cs="Calibri"/>
          <w:sz w:val="24"/>
          <w:szCs w:val="24"/>
        </w:rPr>
        <w:t xml:space="preserve"> </w:t>
      </w:r>
      <w:r w:rsidRPr="003E6090">
        <w:rPr>
          <w:rFonts w:ascii="Garamond" w:hAnsi="Garamond" w:cs="Calibri"/>
          <w:b/>
          <w:bCs/>
          <w:sz w:val="24"/>
          <w:szCs w:val="24"/>
        </w:rPr>
        <w:t>/</w:t>
      </w:r>
      <w:r w:rsidRPr="003E6090">
        <w:rPr>
          <w:rFonts w:ascii="Garamond" w:hAnsi="Garamond" w:cs="Calibri"/>
          <w:sz w:val="24"/>
          <w:szCs w:val="24"/>
        </w:rPr>
        <w:t>/_______</w:t>
      </w:r>
    </w:p>
    <w:bookmarkEnd w:id="0"/>
    <w:p w14:paraId="0872BD58" w14:textId="77777777" w:rsidR="008D79BF" w:rsidRPr="003E6090" w:rsidRDefault="008D79BF" w:rsidP="008D79BF">
      <w:pPr>
        <w:rPr>
          <w:rFonts w:ascii="Garamond" w:hAnsi="Garamond"/>
          <w:sz w:val="24"/>
          <w:szCs w:val="24"/>
        </w:rPr>
      </w:pPr>
    </w:p>
    <w:p w14:paraId="5A689453" w14:textId="1A7318FD" w:rsidR="00996954" w:rsidRDefault="00996954" w:rsidP="00996954"/>
    <w:sectPr w:rsidR="00996954" w:rsidSect="000E7A5B">
      <w:head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BE018" w14:textId="77777777" w:rsidR="00B95B8B" w:rsidRDefault="00B95B8B" w:rsidP="008312F6">
      <w:pPr>
        <w:spacing w:after="0" w:line="240" w:lineRule="auto"/>
      </w:pPr>
      <w:r>
        <w:separator/>
      </w:r>
    </w:p>
  </w:endnote>
  <w:endnote w:type="continuationSeparator" w:id="0">
    <w:p w14:paraId="5C138EE8" w14:textId="77777777" w:rsidR="00B95B8B" w:rsidRDefault="00B95B8B" w:rsidP="0083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66D2A" w14:textId="77777777" w:rsidR="00B95B8B" w:rsidRDefault="00B95B8B" w:rsidP="008312F6">
      <w:pPr>
        <w:spacing w:after="0" w:line="240" w:lineRule="auto"/>
      </w:pPr>
      <w:r>
        <w:separator/>
      </w:r>
    </w:p>
  </w:footnote>
  <w:footnote w:type="continuationSeparator" w:id="0">
    <w:p w14:paraId="49A17BBE" w14:textId="77777777" w:rsidR="00B95B8B" w:rsidRDefault="00B95B8B" w:rsidP="00831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AB5FB" w14:textId="6FA76919" w:rsidR="000E7A5B" w:rsidRDefault="000E7A5B" w:rsidP="000E7A5B">
    <w:pPr>
      <w:pStyle w:val="Cabealho"/>
      <w:jc w:val="center"/>
    </w:pPr>
    <w:r>
      <w:rPr>
        <w:noProof/>
      </w:rPr>
      <w:drawing>
        <wp:inline distT="0" distB="0" distL="0" distR="0" wp14:anchorId="0477E7A9" wp14:editId="32F4E8FA">
          <wp:extent cx="5400040" cy="1096645"/>
          <wp:effectExtent l="0" t="0" r="0" b="0"/>
          <wp:docPr id="1069240455" name="Imagem 1" descr="Fundo preto com letras branc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240455" name="Imagem 1" descr="Fundo preto com letras brancas&#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5400040" cy="10966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D63AA"/>
    <w:multiLevelType w:val="hybridMultilevel"/>
    <w:tmpl w:val="881AC1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8A621E4"/>
    <w:multiLevelType w:val="multilevel"/>
    <w:tmpl w:val="DF3C8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4A2F88"/>
    <w:multiLevelType w:val="multilevel"/>
    <w:tmpl w:val="68EC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5072D9"/>
    <w:multiLevelType w:val="hybridMultilevel"/>
    <w:tmpl w:val="793680D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865289928">
    <w:abstractNumId w:val="0"/>
  </w:num>
  <w:num w:numId="2" w16cid:durableId="561717230">
    <w:abstractNumId w:val="3"/>
  </w:num>
  <w:num w:numId="3" w16cid:durableId="72431534">
    <w:abstractNumId w:val="1"/>
  </w:num>
  <w:num w:numId="4" w16cid:durableId="1707293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868"/>
    <w:rsid w:val="0000530F"/>
    <w:rsid w:val="00047D11"/>
    <w:rsid w:val="00077235"/>
    <w:rsid w:val="00082980"/>
    <w:rsid w:val="000A575E"/>
    <w:rsid w:val="000E7A5B"/>
    <w:rsid w:val="000F64D8"/>
    <w:rsid w:val="000F7398"/>
    <w:rsid w:val="001079BF"/>
    <w:rsid w:val="00140242"/>
    <w:rsid w:val="001B47BE"/>
    <w:rsid w:val="00201009"/>
    <w:rsid w:val="00244210"/>
    <w:rsid w:val="002577E9"/>
    <w:rsid w:val="002C70D0"/>
    <w:rsid w:val="00304FC5"/>
    <w:rsid w:val="0031123B"/>
    <w:rsid w:val="00332E51"/>
    <w:rsid w:val="0035191E"/>
    <w:rsid w:val="0036164B"/>
    <w:rsid w:val="003F2366"/>
    <w:rsid w:val="00411862"/>
    <w:rsid w:val="00424AF0"/>
    <w:rsid w:val="00454CE8"/>
    <w:rsid w:val="004D7318"/>
    <w:rsid w:val="004E272B"/>
    <w:rsid w:val="004E3986"/>
    <w:rsid w:val="005126CA"/>
    <w:rsid w:val="005127CD"/>
    <w:rsid w:val="00515B88"/>
    <w:rsid w:val="00552BDD"/>
    <w:rsid w:val="0057401A"/>
    <w:rsid w:val="005B5A46"/>
    <w:rsid w:val="005E65AD"/>
    <w:rsid w:val="006319E5"/>
    <w:rsid w:val="00633DE1"/>
    <w:rsid w:val="00672DA1"/>
    <w:rsid w:val="00677DBF"/>
    <w:rsid w:val="00681868"/>
    <w:rsid w:val="00710486"/>
    <w:rsid w:val="00714787"/>
    <w:rsid w:val="007814E7"/>
    <w:rsid w:val="007B72BD"/>
    <w:rsid w:val="00822C2A"/>
    <w:rsid w:val="00825A20"/>
    <w:rsid w:val="008311A5"/>
    <w:rsid w:val="008312F6"/>
    <w:rsid w:val="00874B0E"/>
    <w:rsid w:val="00874CEA"/>
    <w:rsid w:val="00885890"/>
    <w:rsid w:val="008B6A7A"/>
    <w:rsid w:val="008D79BF"/>
    <w:rsid w:val="00914179"/>
    <w:rsid w:val="009550B4"/>
    <w:rsid w:val="00996954"/>
    <w:rsid w:val="009A1F5C"/>
    <w:rsid w:val="009B5CEC"/>
    <w:rsid w:val="00A0273F"/>
    <w:rsid w:val="00A041B7"/>
    <w:rsid w:val="00AC4B07"/>
    <w:rsid w:val="00B22489"/>
    <w:rsid w:val="00B35A1D"/>
    <w:rsid w:val="00B47AF2"/>
    <w:rsid w:val="00B61A73"/>
    <w:rsid w:val="00B95B8B"/>
    <w:rsid w:val="00BA63AA"/>
    <w:rsid w:val="00C1430C"/>
    <w:rsid w:val="00C71AD4"/>
    <w:rsid w:val="00CA3D3E"/>
    <w:rsid w:val="00CB65CD"/>
    <w:rsid w:val="00D366E2"/>
    <w:rsid w:val="00D52A44"/>
    <w:rsid w:val="00DA4C6C"/>
    <w:rsid w:val="00DB5F59"/>
    <w:rsid w:val="00DD2F8B"/>
    <w:rsid w:val="00DE397E"/>
    <w:rsid w:val="00E038D8"/>
    <w:rsid w:val="00E46F1E"/>
    <w:rsid w:val="00E61321"/>
    <w:rsid w:val="00E62509"/>
    <w:rsid w:val="00EA7D41"/>
    <w:rsid w:val="00F173DF"/>
    <w:rsid w:val="00F82EEB"/>
    <w:rsid w:val="00F945A5"/>
    <w:rsid w:val="00FA1942"/>
    <w:rsid w:val="00FD49B1"/>
    <w:rsid w:val="00FE14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77D9D"/>
  <w15:chartTrackingRefBased/>
  <w15:docId w15:val="{23C950B4-C298-453A-8DC7-AACA5F15F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141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9141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681868"/>
    <w:rPr>
      <w:b/>
      <w:bCs/>
    </w:rPr>
  </w:style>
  <w:style w:type="character" w:styleId="nfase">
    <w:name w:val="Emphasis"/>
    <w:basedOn w:val="Fontepargpadro"/>
    <w:uiPriority w:val="20"/>
    <w:qFormat/>
    <w:rsid w:val="00681868"/>
    <w:rPr>
      <w:i/>
      <w:iCs/>
    </w:rPr>
  </w:style>
  <w:style w:type="paragraph" w:styleId="PargrafodaLista">
    <w:name w:val="List Paragraph"/>
    <w:basedOn w:val="Normal"/>
    <w:uiPriority w:val="34"/>
    <w:qFormat/>
    <w:rsid w:val="00A041B7"/>
    <w:pPr>
      <w:ind w:left="720"/>
      <w:contextualSpacing/>
    </w:pPr>
  </w:style>
  <w:style w:type="paragraph" w:styleId="Textodebalo">
    <w:name w:val="Balloon Text"/>
    <w:basedOn w:val="Normal"/>
    <w:link w:val="TextodebaloChar"/>
    <w:uiPriority w:val="99"/>
    <w:semiHidden/>
    <w:unhideWhenUsed/>
    <w:rsid w:val="0000530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530F"/>
    <w:rPr>
      <w:rFonts w:ascii="Segoe UI" w:hAnsi="Segoe UI" w:cs="Segoe UI"/>
      <w:sz w:val="18"/>
      <w:szCs w:val="18"/>
    </w:rPr>
  </w:style>
  <w:style w:type="table" w:styleId="Tabelacomgrade">
    <w:name w:val="Table Grid"/>
    <w:basedOn w:val="Tabelanormal"/>
    <w:uiPriority w:val="39"/>
    <w:rsid w:val="00914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uiPriority w:val="10"/>
    <w:qFormat/>
    <w:rsid w:val="009141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14179"/>
    <w:rPr>
      <w:rFonts w:asciiTheme="majorHAnsi" w:eastAsiaTheme="majorEastAsia" w:hAnsiTheme="majorHAnsi" w:cstheme="majorBidi"/>
      <w:spacing w:val="-10"/>
      <w:kern w:val="28"/>
      <w:sz w:val="56"/>
      <w:szCs w:val="56"/>
    </w:rPr>
  </w:style>
  <w:style w:type="character" w:customStyle="1" w:styleId="Ttulo1Char">
    <w:name w:val="Título 1 Char"/>
    <w:basedOn w:val="Fontepargpadro"/>
    <w:link w:val="Ttulo1"/>
    <w:uiPriority w:val="9"/>
    <w:rsid w:val="00914179"/>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914179"/>
    <w:rPr>
      <w:rFonts w:asciiTheme="majorHAnsi" w:eastAsiaTheme="majorEastAsia" w:hAnsiTheme="majorHAnsi" w:cstheme="majorBidi"/>
      <w:color w:val="2F5496" w:themeColor="accent1" w:themeShade="BF"/>
      <w:sz w:val="26"/>
      <w:szCs w:val="26"/>
    </w:rPr>
  </w:style>
  <w:style w:type="paragraph" w:styleId="Cabealho">
    <w:name w:val="header"/>
    <w:basedOn w:val="Normal"/>
    <w:link w:val="CabealhoChar"/>
    <w:uiPriority w:val="99"/>
    <w:unhideWhenUsed/>
    <w:rsid w:val="008312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12F6"/>
  </w:style>
  <w:style w:type="paragraph" w:styleId="Rodap">
    <w:name w:val="footer"/>
    <w:basedOn w:val="Normal"/>
    <w:link w:val="RodapChar"/>
    <w:uiPriority w:val="99"/>
    <w:unhideWhenUsed/>
    <w:rsid w:val="008312F6"/>
    <w:pPr>
      <w:tabs>
        <w:tab w:val="center" w:pos="4252"/>
        <w:tab w:val="right" w:pos="8504"/>
      </w:tabs>
      <w:spacing w:after="0" w:line="240" w:lineRule="auto"/>
    </w:pPr>
  </w:style>
  <w:style w:type="character" w:customStyle="1" w:styleId="RodapChar">
    <w:name w:val="Rodapé Char"/>
    <w:basedOn w:val="Fontepargpadro"/>
    <w:link w:val="Rodap"/>
    <w:uiPriority w:val="99"/>
    <w:rsid w:val="008312F6"/>
  </w:style>
  <w:style w:type="character" w:styleId="Hyperlink">
    <w:name w:val="Hyperlink"/>
    <w:basedOn w:val="Fontepargpadro"/>
    <w:uiPriority w:val="99"/>
    <w:unhideWhenUsed/>
    <w:rsid w:val="00672DA1"/>
    <w:rPr>
      <w:color w:val="0563C1" w:themeColor="hyperlink"/>
      <w:u w:val="single"/>
    </w:rPr>
  </w:style>
  <w:style w:type="character" w:styleId="MenoPendente">
    <w:name w:val="Unresolved Mention"/>
    <w:basedOn w:val="Fontepargpadro"/>
    <w:uiPriority w:val="99"/>
    <w:semiHidden/>
    <w:unhideWhenUsed/>
    <w:rsid w:val="00672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95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js.unifor.br/rpen/about/submission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js.unifor.br/rpen/preprins" TargetMode="External"/><Relationship Id="rId5" Type="http://schemas.openxmlformats.org/officeDocument/2006/relationships/footnotes" Target="footnotes.xml"/><Relationship Id="rId10" Type="http://schemas.openxmlformats.org/officeDocument/2006/relationships/hyperlink" Target="https://ojs.unifor.br/rpen/politicaeditorialcienciaaberta" TargetMode="External"/><Relationship Id="rId4" Type="http://schemas.openxmlformats.org/officeDocument/2006/relationships/webSettings" Target="webSettings.xml"/><Relationship Id="rId9" Type="http://schemas.openxmlformats.org/officeDocument/2006/relationships/hyperlink" Target="https://credit.niso.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1274</Words>
  <Characters>6885</Characters>
  <Application>Microsoft Office Word</Application>
  <DocSecurity>0</DocSecurity>
  <Lines>57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Mendonça</dc:creator>
  <cp:keywords/>
  <dc:description/>
  <cp:lastModifiedBy>Sidney Filho</cp:lastModifiedBy>
  <cp:revision>7</cp:revision>
  <dcterms:created xsi:type="dcterms:W3CDTF">2025-08-30T11:09:00Z</dcterms:created>
  <dcterms:modified xsi:type="dcterms:W3CDTF">2026-03-03T21:37:00Z</dcterms:modified>
</cp:coreProperties>
</file>